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C56D4B" w:rsidR="0090585E" w:rsidP="00845F79" w:rsidRDefault="0027330C" w14:paraId="735093B2" w14:textId="5BF70232">
      <w:pPr>
        <w:spacing w:after="120" w:line="360" w:lineRule="auto"/>
        <w:jc w:val="center"/>
        <w:rPr>
          <w:rFonts w:ascii="Times New Roman" w:hAnsi="Times New Roman" w:cs="Times New Roman"/>
          <w:b/>
          <w:spacing w:val="10"/>
          <w:sz w:val="28"/>
          <w:szCs w:val="28"/>
        </w:rPr>
      </w:pPr>
      <w:r w:rsidRPr="00C56D4B">
        <w:rPr>
          <w:rFonts w:ascii="Times New Roman" w:hAnsi="Times New Roman" w:cs="Times New Roman"/>
          <w:b/>
          <w:spacing w:val="10"/>
          <w:sz w:val="28"/>
          <w:szCs w:val="28"/>
        </w:rPr>
        <w:t xml:space="preserve">ACCORDO </w:t>
      </w:r>
      <w:r w:rsidRPr="00C56D4B" w:rsidR="00A073AE">
        <w:rPr>
          <w:rFonts w:ascii="Times New Roman" w:hAnsi="Times New Roman" w:cs="Times New Roman"/>
          <w:b/>
          <w:spacing w:val="10"/>
          <w:sz w:val="28"/>
          <w:szCs w:val="28"/>
        </w:rPr>
        <w:t xml:space="preserve">EX ARTICOLO 15 DELLA LEGGE 7 AGOSTO 1990, N. </w:t>
      </w:r>
      <w:r w:rsidRPr="00C56D4B">
        <w:rPr>
          <w:rFonts w:ascii="Times New Roman" w:hAnsi="Times New Roman" w:cs="Times New Roman"/>
          <w:b/>
          <w:spacing w:val="10"/>
          <w:sz w:val="28"/>
          <w:szCs w:val="28"/>
        </w:rPr>
        <w:t>241</w:t>
      </w:r>
    </w:p>
    <w:p w:rsidRPr="00845F79" w:rsidR="0090585E" w:rsidP="00845F79" w:rsidRDefault="0027330C" w14:paraId="753EF837" w14:textId="471D356A">
      <w:pPr>
        <w:pStyle w:val="Titolo3"/>
        <w:spacing w:before="0" w:after="120" w:line="360" w:lineRule="auto"/>
        <w:jc w:val="center"/>
        <w:rPr>
          <w:rFonts w:ascii="Times New Roman" w:hAnsi="Times New Roman" w:cs="Times New Roman"/>
          <w:color w:val="auto"/>
          <w:spacing w:val="10"/>
          <w:lang w:val="fr-FR"/>
        </w:rPr>
      </w:pPr>
      <w:r w:rsidRPr="00845F79">
        <w:rPr>
          <w:rFonts w:ascii="Times New Roman" w:hAnsi="Times New Roman" w:cs="Times New Roman"/>
          <w:color w:val="auto"/>
          <w:spacing w:val="10"/>
          <w:lang w:val="fr-FR"/>
        </w:rPr>
        <w:t>Tra</w:t>
      </w:r>
    </w:p>
    <w:p w:rsidRPr="00845F79" w:rsidR="0090585E" w:rsidP="00845F79" w:rsidRDefault="00DB32D6" w14:paraId="0BC54D32" w14:textId="2E117FAC">
      <w:pPr>
        <w:spacing w:after="120" w:line="360" w:lineRule="auto"/>
        <w:jc w:val="both"/>
        <w:rPr>
          <w:rFonts w:ascii="Times New Roman" w:hAnsi="Times New Roman" w:cs="Times New Roman"/>
          <w:spacing w:val="10"/>
        </w:rPr>
      </w:pPr>
      <w:r w:rsidRPr="00845F79">
        <w:rPr>
          <w:rFonts w:ascii="Times New Roman" w:hAnsi="Times New Roman" w:cs="Times New Roman"/>
          <w:spacing w:val="10"/>
        </w:rPr>
        <w:t>l</w:t>
      </w:r>
      <w:r w:rsidRPr="00845F79" w:rsidR="00D84A13">
        <w:rPr>
          <w:rFonts w:ascii="Times New Roman" w:hAnsi="Times New Roman" w:cs="Times New Roman"/>
          <w:spacing w:val="10"/>
        </w:rPr>
        <w:t xml:space="preserve">a Presidenza del Consiglio dei ministri - </w:t>
      </w:r>
      <w:r w:rsidRPr="00845F79" w:rsidR="0027330C">
        <w:rPr>
          <w:rFonts w:ascii="Times New Roman" w:hAnsi="Times New Roman" w:eastAsia="Times New Roman" w:cs="Times New Roman"/>
          <w:b/>
          <w:bCs/>
          <w:spacing w:val="10"/>
          <w:lang w:eastAsia="it-IT"/>
        </w:rPr>
        <w:t>Dipartimento Casa Italia</w:t>
      </w:r>
      <w:r w:rsidRPr="00845F79" w:rsidR="00D84A13">
        <w:rPr>
          <w:rFonts w:ascii="Times New Roman" w:hAnsi="Times New Roman" w:eastAsia="Times New Roman" w:cs="Times New Roman"/>
          <w:b/>
          <w:bCs/>
          <w:spacing w:val="10"/>
          <w:lang w:eastAsia="it-IT"/>
        </w:rPr>
        <w:t xml:space="preserve"> </w:t>
      </w:r>
      <w:r w:rsidRPr="00845F79" w:rsidR="00D84A13">
        <w:rPr>
          <w:rFonts w:ascii="Times New Roman" w:hAnsi="Times New Roman" w:eastAsia="Times New Roman" w:cs="Times New Roman"/>
          <w:bCs/>
          <w:spacing w:val="10"/>
          <w:lang w:eastAsia="it-IT"/>
        </w:rPr>
        <w:t>(</w:t>
      </w:r>
      <w:r w:rsidRPr="00845F79">
        <w:rPr>
          <w:rFonts w:ascii="Times New Roman" w:hAnsi="Times New Roman" w:eastAsia="Times New Roman" w:cs="Times New Roman"/>
          <w:bCs/>
          <w:spacing w:val="10"/>
          <w:lang w:eastAsia="it-IT"/>
        </w:rPr>
        <w:t xml:space="preserve">di seguito anche </w:t>
      </w:r>
      <w:r w:rsidRPr="00845F79" w:rsidR="0027330C">
        <w:rPr>
          <w:rFonts w:ascii="Times New Roman" w:hAnsi="Times New Roman" w:eastAsia="Times New Roman" w:cs="Times New Roman"/>
          <w:bCs/>
          <w:spacing w:val="10"/>
          <w:lang w:eastAsia="it-IT"/>
        </w:rPr>
        <w:t>DCI</w:t>
      </w:r>
      <w:r w:rsidRPr="00845F79" w:rsidR="00D84A13">
        <w:rPr>
          <w:rFonts w:ascii="Times New Roman" w:hAnsi="Times New Roman" w:eastAsia="Times New Roman" w:cs="Times New Roman"/>
          <w:bCs/>
          <w:spacing w:val="10"/>
          <w:lang w:eastAsia="it-IT"/>
        </w:rPr>
        <w:t xml:space="preserve">) – </w:t>
      </w:r>
      <w:r w:rsidRPr="00845F79" w:rsidR="00C56FA0">
        <w:rPr>
          <w:rFonts w:ascii="Times New Roman" w:hAnsi="Times New Roman" w:cs="Times New Roman"/>
          <w:spacing w:val="10"/>
        </w:rPr>
        <w:t>CF</w:t>
      </w:r>
      <w:r w:rsidRPr="00845F79" w:rsidR="00D84A13">
        <w:rPr>
          <w:rFonts w:ascii="Times New Roman" w:hAnsi="Times New Roman" w:cs="Times New Roman"/>
          <w:spacing w:val="10"/>
        </w:rPr>
        <w:t xml:space="preserve"> 80188230587, </w:t>
      </w:r>
      <w:r w:rsidRPr="00845F79" w:rsidR="00D84A13">
        <w:rPr>
          <w:rFonts w:ascii="Times New Roman" w:hAnsi="Times New Roman" w:eastAsia="Times New Roman" w:cs="Times New Roman"/>
          <w:bCs/>
          <w:spacing w:val="10"/>
          <w:lang w:eastAsia="it-IT"/>
        </w:rPr>
        <w:t xml:space="preserve">con sede legale </w:t>
      </w:r>
      <w:r w:rsidRPr="00845F79" w:rsidR="0027330C">
        <w:rPr>
          <w:rFonts w:ascii="Times New Roman" w:hAnsi="Times New Roman" w:cs="Times New Roman"/>
          <w:spacing w:val="10"/>
        </w:rPr>
        <w:t>in Via della Ferratella in Laterano 51</w:t>
      </w:r>
      <w:r w:rsidRPr="00845F79" w:rsidR="00D84A13">
        <w:rPr>
          <w:rFonts w:ascii="Times New Roman" w:hAnsi="Times New Roman" w:cs="Times New Roman"/>
          <w:spacing w:val="10"/>
        </w:rPr>
        <w:t>,</w:t>
      </w:r>
      <w:r w:rsidRPr="00845F79" w:rsidR="0027330C">
        <w:rPr>
          <w:rFonts w:ascii="Times New Roman" w:hAnsi="Times New Roman" w:cs="Times New Roman"/>
          <w:spacing w:val="10"/>
        </w:rPr>
        <w:t xml:space="preserve"> 00184</w:t>
      </w:r>
      <w:r w:rsidRPr="00845F79" w:rsidR="00D84A13">
        <w:rPr>
          <w:rFonts w:ascii="Times New Roman" w:hAnsi="Times New Roman" w:cs="Times New Roman"/>
          <w:spacing w:val="10"/>
        </w:rPr>
        <w:t xml:space="preserve"> </w:t>
      </w:r>
      <w:r w:rsidRPr="00845F79" w:rsidR="0027330C">
        <w:rPr>
          <w:rFonts w:ascii="Times New Roman" w:hAnsi="Times New Roman" w:cs="Times New Roman"/>
          <w:spacing w:val="10"/>
        </w:rPr>
        <w:t xml:space="preserve">ROMA, </w:t>
      </w:r>
      <w:r w:rsidRPr="00845F79" w:rsidR="00D84A13">
        <w:rPr>
          <w:rFonts w:ascii="Times New Roman" w:hAnsi="Times New Roman" w:cs="Times New Roman"/>
          <w:spacing w:val="10"/>
        </w:rPr>
        <w:t xml:space="preserve">e </w:t>
      </w:r>
      <w:r w:rsidRPr="00845F79" w:rsidR="0027330C">
        <w:rPr>
          <w:rFonts w:ascii="Times New Roman" w:hAnsi="Times New Roman" w:cs="Times New Roman"/>
          <w:spacing w:val="10"/>
        </w:rPr>
        <w:t>rappresentata da</w:t>
      </w:r>
      <w:r w:rsidRPr="00845F79" w:rsidR="00D84A13">
        <w:rPr>
          <w:rFonts w:ascii="Times New Roman" w:hAnsi="Times New Roman" w:cs="Times New Roman"/>
          <w:spacing w:val="10"/>
        </w:rPr>
        <w:t>l</w:t>
      </w:r>
      <w:r w:rsidRPr="00845F79" w:rsidR="0027330C">
        <w:rPr>
          <w:rFonts w:ascii="Times New Roman" w:hAnsi="Times New Roman" w:cs="Times New Roman"/>
          <w:spacing w:val="10"/>
        </w:rPr>
        <w:t xml:space="preserve"> </w:t>
      </w:r>
      <w:r w:rsidRPr="00845F79" w:rsidR="00D84A13">
        <w:rPr>
          <w:rFonts w:ascii="Times New Roman" w:hAnsi="Times New Roman" w:cs="Times New Roman"/>
          <w:spacing w:val="10"/>
        </w:rPr>
        <w:t xml:space="preserve">responsabile del </w:t>
      </w:r>
      <w:r w:rsidRPr="00845F79" w:rsidR="00C56FA0">
        <w:rPr>
          <w:rFonts w:ascii="Times New Roman" w:hAnsi="Times New Roman" w:cs="Times New Roman"/>
          <w:spacing w:val="10"/>
        </w:rPr>
        <w:t>p</w:t>
      </w:r>
      <w:r w:rsidRPr="00845F79" w:rsidR="00D84A13">
        <w:rPr>
          <w:rFonts w:ascii="Times New Roman" w:hAnsi="Times New Roman" w:cs="Times New Roman"/>
          <w:spacing w:val="10"/>
        </w:rPr>
        <w:t>rogetto “Portale Nazionale delle Classificazioni Sismiche”</w:t>
      </w:r>
      <w:r w:rsidRPr="00845F79" w:rsidR="00C56FA0">
        <w:rPr>
          <w:rFonts w:ascii="Times New Roman" w:hAnsi="Times New Roman" w:cs="Times New Roman"/>
          <w:spacing w:val="10"/>
        </w:rPr>
        <w:t xml:space="preserve"> (PNCS)</w:t>
      </w:r>
      <w:r w:rsidRPr="00845F79" w:rsidR="00D84A13">
        <w:rPr>
          <w:rFonts w:ascii="Times New Roman" w:hAnsi="Times New Roman" w:cs="Times New Roman"/>
          <w:spacing w:val="10"/>
        </w:rPr>
        <w:t xml:space="preserve">, </w:t>
      </w:r>
      <w:r w:rsidR="00845F79">
        <w:rPr>
          <w:rFonts w:ascii="Times New Roman" w:hAnsi="Times New Roman" w:cs="Times New Roman"/>
          <w:spacing w:val="10"/>
        </w:rPr>
        <w:t>dott. Michele Maria Giovanni D’Ercole</w:t>
      </w:r>
      <w:r w:rsidRPr="00845F79" w:rsidR="0027330C">
        <w:rPr>
          <w:rFonts w:ascii="Times New Roman" w:hAnsi="Times New Roman" w:cs="Times New Roman"/>
          <w:spacing w:val="10"/>
        </w:rPr>
        <w:t>;</w:t>
      </w:r>
    </w:p>
    <w:p w:rsidRPr="00845F79" w:rsidR="0090585E" w:rsidP="00845F79" w:rsidRDefault="0027330C" w14:paraId="2B2F2A57" w14:textId="77777777">
      <w:pPr>
        <w:pStyle w:val="Titolo3"/>
        <w:spacing w:before="0" w:after="120" w:line="360" w:lineRule="auto"/>
        <w:jc w:val="center"/>
        <w:rPr>
          <w:rFonts w:ascii="Times New Roman" w:hAnsi="Times New Roman" w:cs="Times New Roman"/>
          <w:bCs/>
          <w:color w:val="auto"/>
          <w:spacing w:val="10"/>
        </w:rPr>
      </w:pPr>
      <w:r w:rsidRPr="00845F79">
        <w:rPr>
          <w:rFonts w:ascii="Times New Roman" w:hAnsi="Times New Roman" w:cs="Times New Roman"/>
          <w:bCs/>
          <w:color w:val="auto"/>
          <w:spacing w:val="10"/>
        </w:rPr>
        <w:t>e</w:t>
      </w:r>
    </w:p>
    <w:p w:rsidRPr="00845F79" w:rsidR="0090585E" w:rsidP="00845F79" w:rsidRDefault="0027330C" w14:paraId="4B7827C4" w14:textId="1F4CB052">
      <w:pPr>
        <w:spacing w:after="120" w:line="360" w:lineRule="auto"/>
        <w:jc w:val="both"/>
        <w:rPr>
          <w:rFonts w:ascii="Times New Roman" w:hAnsi="Times New Roman" w:cs="Times New Roman"/>
          <w:spacing w:val="10"/>
        </w:rPr>
      </w:pPr>
      <w:r w:rsidRPr="00845F79">
        <w:rPr>
          <w:rFonts w:ascii="Times New Roman" w:hAnsi="Times New Roman" w:cs="Times New Roman"/>
          <w:spacing w:val="10"/>
          <w:shd w:val="clear" w:color="auto" w:fill="FFFFFF"/>
        </w:rPr>
        <w:t xml:space="preserve">il </w:t>
      </w:r>
      <w:r w:rsidRPr="00845F79" w:rsidR="00E70A0A">
        <w:rPr>
          <w:rFonts w:ascii="Times New Roman" w:hAnsi="Times New Roman" w:cs="Times New Roman"/>
          <w:b/>
          <w:bCs/>
          <w:spacing w:val="10"/>
          <w:shd w:val="clear" w:color="auto" w:fill="FFFFFF"/>
        </w:rPr>
        <w:t xml:space="preserve">Consiglio Nazionale </w:t>
      </w:r>
      <w:r w:rsidR="00A810E7">
        <w:rPr>
          <w:rFonts w:ascii="Times New Roman" w:hAnsi="Times New Roman" w:cs="Times New Roman"/>
          <w:b/>
          <w:bCs/>
          <w:spacing w:val="10"/>
          <w:shd w:val="clear" w:color="auto" w:fill="FFFFFF"/>
        </w:rPr>
        <w:t>Periti Industriali</w:t>
      </w:r>
      <w:r w:rsidRPr="00845F79" w:rsidR="00E70A0A">
        <w:rPr>
          <w:rFonts w:ascii="Times New Roman" w:hAnsi="Times New Roman" w:cs="Times New Roman"/>
          <w:b/>
          <w:bCs/>
          <w:spacing w:val="10"/>
          <w:shd w:val="clear" w:color="auto" w:fill="FFFFFF"/>
        </w:rPr>
        <w:t xml:space="preserve"> </w:t>
      </w:r>
      <w:r w:rsidRPr="00845F79" w:rsidR="00D84A13">
        <w:rPr>
          <w:rFonts w:ascii="Times New Roman" w:hAnsi="Times New Roman" w:cs="Times New Roman"/>
          <w:bCs/>
          <w:spacing w:val="10"/>
          <w:shd w:val="clear" w:color="auto" w:fill="FFFFFF"/>
        </w:rPr>
        <w:t>(</w:t>
      </w:r>
      <w:r w:rsidRPr="00845F79" w:rsidR="00DB32D6">
        <w:rPr>
          <w:rFonts w:ascii="Times New Roman" w:hAnsi="Times New Roman" w:cs="Times New Roman"/>
          <w:bCs/>
          <w:spacing w:val="10"/>
          <w:shd w:val="clear" w:color="auto" w:fill="FFFFFF"/>
        </w:rPr>
        <w:t xml:space="preserve">di seguito anche </w:t>
      </w:r>
      <w:r w:rsidRPr="00845F79" w:rsidR="00D633FB">
        <w:rPr>
          <w:rFonts w:ascii="Times New Roman" w:hAnsi="Times New Roman" w:cs="Times New Roman"/>
          <w:bCs/>
          <w:spacing w:val="10"/>
          <w:shd w:val="clear" w:color="auto" w:fill="FFFFFF"/>
        </w:rPr>
        <w:t>CN</w:t>
      </w:r>
      <w:r w:rsidR="00A810E7">
        <w:rPr>
          <w:rFonts w:ascii="Times New Roman" w:hAnsi="Times New Roman" w:cs="Times New Roman"/>
          <w:bCs/>
          <w:spacing w:val="10"/>
          <w:shd w:val="clear" w:color="auto" w:fill="FFFFFF"/>
        </w:rPr>
        <w:t>PI</w:t>
      </w:r>
      <w:r w:rsidRPr="00845F79" w:rsidR="00D84A13">
        <w:rPr>
          <w:rFonts w:ascii="Times New Roman" w:hAnsi="Times New Roman" w:cs="Times New Roman"/>
          <w:bCs/>
          <w:spacing w:val="10"/>
          <w:shd w:val="clear" w:color="auto" w:fill="FFFFFF"/>
        </w:rPr>
        <w:t>)</w:t>
      </w:r>
      <w:r w:rsidRPr="00845F79">
        <w:rPr>
          <w:rFonts w:ascii="Times New Roman" w:hAnsi="Times New Roman" w:cs="Times New Roman"/>
          <w:spacing w:val="10"/>
          <w:shd w:val="clear" w:color="auto" w:fill="FFFFFF"/>
        </w:rPr>
        <w:t xml:space="preserve"> – </w:t>
      </w:r>
      <w:r w:rsidRPr="00C30A3B" w:rsidR="00C56FA0">
        <w:rPr>
          <w:rFonts w:ascii="Times New Roman" w:hAnsi="Times New Roman" w:cs="Times New Roman"/>
          <w:spacing w:val="10"/>
          <w:shd w:val="clear" w:color="auto" w:fill="FFFFFF"/>
        </w:rPr>
        <w:t>CF</w:t>
      </w:r>
      <w:r w:rsidRPr="00C30A3B">
        <w:rPr>
          <w:rFonts w:ascii="Times New Roman" w:hAnsi="Times New Roman" w:cs="Times New Roman"/>
          <w:spacing w:val="10"/>
          <w:shd w:val="clear" w:color="auto" w:fill="FFFFFF"/>
        </w:rPr>
        <w:t xml:space="preserve"> </w:t>
      </w:r>
      <w:r w:rsidRPr="00C30A3B" w:rsidR="00C30A3B">
        <w:rPr>
          <w:rFonts w:ascii="Times New Roman" w:hAnsi="Times New Roman" w:cs="Times New Roman"/>
          <w:lang w:val="fr-FR"/>
        </w:rPr>
        <w:t xml:space="preserve">80191430588 </w:t>
      </w:r>
      <w:r w:rsidRPr="00C30A3B">
        <w:rPr>
          <w:rFonts w:ascii="Times New Roman" w:hAnsi="Times New Roman" w:cs="Times New Roman"/>
          <w:spacing w:val="10"/>
        </w:rPr>
        <w:t>con</w:t>
      </w:r>
      <w:r w:rsidRPr="00845F79">
        <w:rPr>
          <w:rFonts w:ascii="Times New Roman" w:hAnsi="Times New Roman" w:cs="Times New Roman"/>
          <w:spacing w:val="10"/>
        </w:rPr>
        <w:t xml:space="preserve"> sede legale in </w:t>
      </w:r>
      <w:r w:rsidRPr="00845F79" w:rsidR="00E70A0A">
        <w:rPr>
          <w:rFonts w:ascii="Times New Roman" w:hAnsi="Times New Roman" w:cs="Times New Roman"/>
          <w:spacing w:val="10"/>
        </w:rPr>
        <w:t xml:space="preserve">Via </w:t>
      </w:r>
      <w:r w:rsidR="00C30A3B">
        <w:rPr>
          <w:rFonts w:ascii="Times New Roman" w:hAnsi="Times New Roman" w:cs="Times New Roman"/>
          <w:spacing w:val="10"/>
        </w:rPr>
        <w:t>in Arcione, 71</w:t>
      </w:r>
      <w:r w:rsidRPr="00845F79" w:rsidR="00E70A0A">
        <w:rPr>
          <w:rFonts w:ascii="Times New Roman" w:hAnsi="Times New Roman" w:cs="Times New Roman"/>
          <w:spacing w:val="10"/>
        </w:rPr>
        <w:t xml:space="preserve"> </w:t>
      </w:r>
      <w:r w:rsidRPr="00845F79">
        <w:rPr>
          <w:rFonts w:ascii="Times New Roman" w:hAnsi="Times New Roman" w:eastAsia="Times New Roman" w:cs="Times New Roman"/>
          <w:spacing w:val="10"/>
          <w:lang w:eastAsia="it-IT"/>
        </w:rPr>
        <w:t>ROMA</w:t>
      </w:r>
      <w:r w:rsidRPr="00845F79">
        <w:rPr>
          <w:rFonts w:ascii="Times New Roman" w:hAnsi="Times New Roman" w:cs="Times New Roman"/>
          <w:spacing w:val="10"/>
        </w:rPr>
        <w:t>, e rappresentat</w:t>
      </w:r>
      <w:r w:rsidRPr="00845F79" w:rsidR="00104E5E">
        <w:rPr>
          <w:rFonts w:ascii="Times New Roman" w:hAnsi="Times New Roman" w:cs="Times New Roman"/>
          <w:spacing w:val="10"/>
        </w:rPr>
        <w:t>a</w:t>
      </w:r>
      <w:r w:rsidRPr="00845F79" w:rsidR="00E37C59">
        <w:rPr>
          <w:rFonts w:ascii="Times New Roman" w:hAnsi="Times New Roman" w:cs="Times New Roman"/>
          <w:spacing w:val="10"/>
        </w:rPr>
        <w:t xml:space="preserve"> dal Presidente </w:t>
      </w:r>
      <w:r w:rsidR="00C30A3B">
        <w:rPr>
          <w:rFonts w:ascii="Times New Roman" w:hAnsi="Times New Roman" w:cs="Times New Roman"/>
          <w:spacing w:val="10"/>
        </w:rPr>
        <w:t xml:space="preserve">dott. </w:t>
      </w:r>
      <w:r w:rsidR="000734C3">
        <w:rPr>
          <w:rFonts w:ascii="Times New Roman" w:hAnsi="Times New Roman" w:cs="Times New Roman"/>
          <w:spacing w:val="10"/>
        </w:rPr>
        <w:t>per</w:t>
      </w:r>
      <w:r w:rsidR="00C30A3B">
        <w:rPr>
          <w:rFonts w:ascii="Times New Roman" w:hAnsi="Times New Roman" w:cs="Times New Roman"/>
          <w:spacing w:val="10"/>
        </w:rPr>
        <w:t>.</w:t>
      </w:r>
      <w:r w:rsidR="000734C3">
        <w:rPr>
          <w:rFonts w:ascii="Times New Roman" w:hAnsi="Times New Roman" w:cs="Times New Roman"/>
          <w:spacing w:val="10"/>
        </w:rPr>
        <w:t xml:space="preserve"> ind.</w:t>
      </w:r>
      <w:r w:rsidR="00C30A3B">
        <w:rPr>
          <w:rFonts w:ascii="Times New Roman" w:hAnsi="Times New Roman" w:cs="Times New Roman"/>
          <w:spacing w:val="10"/>
        </w:rPr>
        <w:t xml:space="preserve"> Giovanni Esposito</w:t>
      </w:r>
      <w:r w:rsidRPr="00845F79" w:rsidR="00D00988">
        <w:rPr>
          <w:rFonts w:ascii="Times New Roman" w:hAnsi="Times New Roman" w:cs="Times New Roman"/>
          <w:spacing w:val="10"/>
        </w:rPr>
        <w:t>;</w:t>
      </w:r>
    </w:p>
    <w:p w:rsidR="00D00988" w:rsidP="00845F79" w:rsidRDefault="00D00988" w14:paraId="24649639" w14:textId="6F9B3BC7">
      <w:pPr>
        <w:spacing w:after="120" w:line="360" w:lineRule="auto"/>
        <w:jc w:val="both"/>
        <w:rPr>
          <w:rFonts w:ascii="Times New Roman" w:hAnsi="Times New Roman" w:eastAsia="Times New Roman" w:cs="Times New Roman"/>
          <w:spacing w:val="10"/>
          <w:lang w:eastAsia="it-IT"/>
        </w:rPr>
      </w:pPr>
      <w:r w:rsidRPr="00845F79">
        <w:rPr>
          <w:rFonts w:ascii="Times New Roman" w:hAnsi="Times New Roman" w:eastAsia="Times New Roman" w:cs="Times New Roman"/>
          <w:spacing w:val="10"/>
          <w:lang w:eastAsia="it-IT"/>
        </w:rPr>
        <w:t>di seguito indicati congiuntamente come “le Parti”</w:t>
      </w:r>
    </w:p>
    <w:p w:rsidRPr="00845F79" w:rsidR="00676301" w:rsidP="00845F79" w:rsidRDefault="00676301" w14:paraId="7F4B9AA6" w14:textId="77777777">
      <w:pPr>
        <w:spacing w:after="120" w:line="360" w:lineRule="auto"/>
        <w:jc w:val="both"/>
        <w:rPr>
          <w:rFonts w:ascii="Times New Roman" w:hAnsi="Times New Roman" w:eastAsia="Times New Roman" w:cs="Times New Roman"/>
          <w:spacing w:val="10"/>
          <w:lang w:eastAsia="it-IT"/>
        </w:rPr>
      </w:pPr>
    </w:p>
    <w:p w:rsidR="0090585E" w:rsidP="00845F79" w:rsidRDefault="0027330C" w14:paraId="5B9A7413" w14:textId="0D30BACE">
      <w:pPr>
        <w:spacing w:after="120" w:line="360" w:lineRule="auto"/>
        <w:jc w:val="center"/>
        <w:rPr>
          <w:rFonts w:ascii="Times New Roman" w:hAnsi="Times New Roman" w:eastAsia="Times New Roman" w:cs="Times New Roman"/>
          <w:b/>
          <w:spacing w:val="10"/>
          <w:lang w:eastAsia="it-IT"/>
        </w:rPr>
      </w:pPr>
      <w:r w:rsidRPr="00845F79">
        <w:rPr>
          <w:rFonts w:ascii="Times New Roman" w:hAnsi="Times New Roman" w:eastAsia="Times New Roman" w:cs="Times New Roman"/>
          <w:b/>
          <w:spacing w:val="10"/>
          <w:lang w:eastAsia="it-IT"/>
        </w:rPr>
        <w:t>VISTO</w:t>
      </w:r>
    </w:p>
    <w:p w:rsidRPr="00845F79" w:rsidR="00676301" w:rsidP="00845F79" w:rsidRDefault="00676301" w14:paraId="413ECAD1" w14:textId="77777777">
      <w:pPr>
        <w:spacing w:after="120" w:line="360" w:lineRule="auto"/>
        <w:jc w:val="center"/>
        <w:rPr>
          <w:rFonts w:ascii="Times New Roman" w:hAnsi="Times New Roman" w:eastAsia="Times New Roman" w:cs="Times New Roman"/>
          <w:b/>
          <w:spacing w:val="10"/>
          <w:lang w:eastAsia="it-IT"/>
        </w:rPr>
      </w:pPr>
    </w:p>
    <w:p w:rsidRPr="00845F79" w:rsidR="0090585E" w:rsidP="00845F79" w:rsidRDefault="0027330C" w14:paraId="4F63EFFE" w14:textId="12406E9A">
      <w:pPr>
        <w:numPr>
          <w:ilvl w:val="0"/>
          <w:numId w:val="2"/>
        </w:numPr>
        <w:spacing w:after="120" w:line="360" w:lineRule="auto"/>
        <w:ind w:left="284" w:hanging="284"/>
        <w:jc w:val="both"/>
        <w:rPr>
          <w:rFonts w:ascii="Times New Roman" w:hAnsi="Times New Roman" w:eastAsia="Times New Roman" w:cs="Times New Roman"/>
          <w:spacing w:val="10"/>
        </w:rPr>
      </w:pPr>
      <w:r w:rsidRPr="00845F79">
        <w:rPr>
          <w:rFonts w:ascii="Times New Roman" w:hAnsi="Times New Roman" w:eastAsia="Times New Roman" w:cs="Times New Roman"/>
          <w:spacing w:val="10"/>
        </w:rPr>
        <w:t xml:space="preserve">la </w:t>
      </w:r>
      <w:r w:rsidRPr="00845F79" w:rsidR="00F56E5E">
        <w:rPr>
          <w:rFonts w:ascii="Times New Roman" w:hAnsi="Times New Roman" w:eastAsia="Times New Roman" w:cs="Times New Roman"/>
          <w:spacing w:val="10"/>
        </w:rPr>
        <w:t>l</w:t>
      </w:r>
      <w:r w:rsidRPr="00845F79">
        <w:rPr>
          <w:rFonts w:ascii="Times New Roman" w:hAnsi="Times New Roman" w:eastAsia="Times New Roman" w:cs="Times New Roman"/>
          <w:spacing w:val="10"/>
        </w:rPr>
        <w:t xml:space="preserve">egge 23 agosto 1988, n. 400, recante </w:t>
      </w:r>
      <w:r w:rsidRPr="00845F79" w:rsidR="00D13F9E">
        <w:rPr>
          <w:rFonts w:ascii="Times New Roman" w:hAnsi="Times New Roman" w:eastAsia="Times New Roman" w:cs="Times New Roman"/>
          <w:i/>
          <w:iCs/>
          <w:spacing w:val="10"/>
        </w:rPr>
        <w:t>“D</w:t>
      </w:r>
      <w:r w:rsidRPr="00845F79">
        <w:rPr>
          <w:rFonts w:ascii="Times New Roman" w:hAnsi="Times New Roman" w:eastAsia="Times New Roman" w:cs="Times New Roman"/>
          <w:i/>
          <w:iCs/>
          <w:spacing w:val="10"/>
        </w:rPr>
        <w:t>isciplina dell’attività di Governo e ordinamento della Presidenza del Consiglio dei ministri</w:t>
      </w:r>
      <w:r w:rsidRPr="00845F79" w:rsidR="00D13F9E">
        <w:rPr>
          <w:rFonts w:ascii="Times New Roman" w:hAnsi="Times New Roman" w:eastAsia="Times New Roman" w:cs="Times New Roman"/>
          <w:i/>
          <w:iCs/>
          <w:spacing w:val="10"/>
        </w:rPr>
        <w:t>”</w:t>
      </w:r>
      <w:r w:rsidRPr="00845F79">
        <w:rPr>
          <w:rFonts w:ascii="Times New Roman" w:hAnsi="Times New Roman" w:eastAsia="Times New Roman" w:cs="Times New Roman"/>
          <w:spacing w:val="10"/>
        </w:rPr>
        <w:t xml:space="preserve">; </w:t>
      </w:r>
    </w:p>
    <w:p w:rsidRPr="00845F79" w:rsidR="0090585E" w:rsidP="00845F79" w:rsidRDefault="0027330C" w14:paraId="7935D334" w14:textId="7DD93E85">
      <w:pPr>
        <w:pStyle w:val="Paragrafoelenco"/>
        <w:numPr>
          <w:ilvl w:val="0"/>
          <w:numId w:val="2"/>
        </w:numPr>
        <w:spacing w:after="120" w:line="360" w:lineRule="auto"/>
        <w:ind w:left="284" w:hanging="284"/>
        <w:contextualSpacing w:val="0"/>
        <w:jc w:val="both"/>
        <w:rPr>
          <w:rFonts w:ascii="Times New Roman" w:hAnsi="Times New Roman" w:eastAsia="Times New Roman" w:cs="Times New Roman"/>
          <w:spacing w:val="10"/>
          <w:lang w:eastAsia="it-IT"/>
        </w:rPr>
      </w:pPr>
      <w:r w:rsidRPr="00845F79">
        <w:rPr>
          <w:rFonts w:ascii="Times New Roman" w:hAnsi="Times New Roman" w:eastAsia="Times New Roman" w:cs="Times New Roman"/>
          <w:spacing w:val="10"/>
          <w:lang w:eastAsia="it-IT"/>
        </w:rPr>
        <w:t xml:space="preserve">la </w:t>
      </w:r>
      <w:r w:rsidRPr="00845F79" w:rsidR="00F56E5E">
        <w:rPr>
          <w:rFonts w:ascii="Times New Roman" w:hAnsi="Times New Roman" w:eastAsia="Times New Roman" w:cs="Times New Roman"/>
          <w:spacing w:val="10"/>
          <w:lang w:eastAsia="it-IT"/>
        </w:rPr>
        <w:t>l</w:t>
      </w:r>
      <w:r w:rsidRPr="00845F79">
        <w:rPr>
          <w:rFonts w:ascii="Times New Roman" w:hAnsi="Times New Roman" w:eastAsia="Times New Roman" w:cs="Times New Roman"/>
          <w:spacing w:val="10"/>
          <w:lang w:eastAsia="it-IT"/>
        </w:rPr>
        <w:t>egge 7 agosto 1990, n. 241</w:t>
      </w:r>
      <w:r w:rsidRPr="00845F79" w:rsidR="00F56E5E">
        <w:rPr>
          <w:rFonts w:ascii="Times New Roman" w:hAnsi="Times New Roman" w:eastAsia="Times New Roman" w:cs="Times New Roman"/>
          <w:spacing w:val="10"/>
        </w:rPr>
        <w:t>,</w:t>
      </w:r>
      <w:r w:rsidRPr="00845F79" w:rsidR="00F56E5E">
        <w:rPr>
          <w:rFonts w:ascii="Times New Roman" w:hAnsi="Times New Roman" w:eastAsia="Times New Roman" w:cs="Times New Roman"/>
          <w:spacing w:val="10"/>
          <w:lang w:eastAsia="it-IT"/>
        </w:rPr>
        <w:t xml:space="preserve"> </w:t>
      </w:r>
      <w:r w:rsidRPr="00845F79">
        <w:rPr>
          <w:rFonts w:ascii="Times New Roman" w:hAnsi="Times New Roman" w:eastAsia="Times New Roman" w:cs="Times New Roman"/>
          <w:spacing w:val="10"/>
          <w:lang w:eastAsia="it-IT"/>
        </w:rPr>
        <w:t xml:space="preserve">che all’articolo 15 </w:t>
      </w:r>
      <w:r w:rsidRPr="002A2407">
        <w:rPr>
          <w:rFonts w:ascii="Times New Roman" w:hAnsi="Times New Roman" w:eastAsia="Times New Roman" w:cs="Times New Roman"/>
          <w:spacing w:val="10"/>
          <w:lang w:eastAsia="it-IT"/>
        </w:rPr>
        <w:t>stabilisce che le Amministrazioni Pubbliche possono concludere tra loro accordi per disciplinare lo svolgimento in collaborazione di attività di interesse comune e che per tali acc</w:t>
      </w:r>
      <w:r w:rsidRPr="00845F79">
        <w:rPr>
          <w:rFonts w:ascii="Times New Roman" w:hAnsi="Times New Roman" w:eastAsia="Times New Roman" w:cs="Times New Roman"/>
          <w:spacing w:val="10"/>
          <w:lang w:eastAsia="it-IT"/>
        </w:rPr>
        <w:t>ordi si osservano, in quanto applicabili, le disposizioni previste dall’art. 11, commi 2 e 3 della medesima legge;</w:t>
      </w:r>
    </w:p>
    <w:p w:rsidRPr="00845F79" w:rsidR="00C22274" w:rsidP="00845F79" w:rsidRDefault="00C22274" w14:paraId="68D723B0" w14:textId="77777777">
      <w:pPr>
        <w:pStyle w:val="Paragrafoelenco"/>
        <w:numPr>
          <w:ilvl w:val="0"/>
          <w:numId w:val="1"/>
        </w:numPr>
        <w:spacing w:after="120" w:line="360" w:lineRule="auto"/>
        <w:ind w:left="284" w:hanging="284"/>
        <w:contextualSpacing w:val="0"/>
        <w:jc w:val="both"/>
        <w:rPr>
          <w:rFonts w:ascii="Times New Roman" w:hAnsi="Times New Roman" w:eastAsia="Times New Roman" w:cs="Times New Roman"/>
          <w:spacing w:val="10"/>
          <w:lang w:eastAsia="it-IT"/>
        </w:rPr>
      </w:pPr>
      <w:r w:rsidRPr="00845F79">
        <w:rPr>
          <w:rFonts w:ascii="Times New Roman" w:hAnsi="Times New Roman" w:cs="Times New Roman"/>
          <w:spacing w:val="10"/>
        </w:rPr>
        <w:t>il decreto del Presidente della Repubblica 22 dicembre 1986, n. 917, recante “</w:t>
      </w:r>
      <w:r w:rsidRPr="00845F79">
        <w:rPr>
          <w:rFonts w:ascii="Times New Roman" w:hAnsi="Times New Roman" w:cs="Times New Roman"/>
          <w:i/>
          <w:iCs/>
          <w:spacing w:val="10"/>
        </w:rPr>
        <w:t>Approvazione del testo unico delle imposte sui redditi”</w:t>
      </w:r>
      <w:r w:rsidRPr="00845F79">
        <w:rPr>
          <w:rFonts w:ascii="Times New Roman" w:hAnsi="Times New Roman" w:cs="Times New Roman"/>
          <w:spacing w:val="10"/>
        </w:rPr>
        <w:t xml:space="preserve"> e in particolare l’art. 16-bis che disciplina la “</w:t>
      </w:r>
      <w:r w:rsidRPr="00845F79">
        <w:rPr>
          <w:rFonts w:ascii="Times New Roman" w:hAnsi="Times New Roman" w:eastAsia="Times New Roman" w:cs="Times New Roman"/>
          <w:i/>
          <w:iCs/>
          <w:spacing w:val="10"/>
          <w:lang w:eastAsia="it-IT"/>
        </w:rPr>
        <w:t>Detrazione delle spese per interventi di recupero del patrimonio edilizio e di riqualificazione energetica degli edifici”</w:t>
      </w:r>
      <w:r w:rsidRPr="00845F79">
        <w:rPr>
          <w:rFonts w:ascii="Times New Roman" w:hAnsi="Times New Roman" w:eastAsia="Times New Roman" w:cs="Times New Roman"/>
          <w:spacing w:val="10"/>
          <w:lang w:eastAsia="it-IT"/>
        </w:rPr>
        <w:t>;</w:t>
      </w:r>
    </w:p>
    <w:p w:rsidRPr="002A2407" w:rsidR="0090585E" w:rsidP="002A2407" w:rsidRDefault="0027330C" w14:paraId="20F471A5" w14:textId="1526362F">
      <w:pPr>
        <w:pStyle w:val="Paragrafoelenco"/>
        <w:numPr>
          <w:ilvl w:val="0"/>
          <w:numId w:val="1"/>
        </w:numPr>
        <w:spacing w:after="120" w:line="360" w:lineRule="auto"/>
        <w:ind w:left="284" w:hanging="284"/>
        <w:contextualSpacing w:val="0"/>
        <w:jc w:val="both"/>
        <w:rPr>
          <w:rFonts w:ascii="Times New Roman" w:hAnsi="Times New Roman" w:eastAsia="Times New Roman" w:cs="Times New Roman"/>
          <w:spacing w:val="10"/>
          <w:lang w:eastAsia="it-IT"/>
        </w:rPr>
      </w:pPr>
      <w:r w:rsidRPr="00845F79">
        <w:rPr>
          <w:rFonts w:ascii="Times New Roman" w:hAnsi="Times New Roman" w:eastAsia="Times New Roman" w:cs="Times New Roman"/>
          <w:spacing w:val="10"/>
          <w:lang w:eastAsia="it-IT"/>
        </w:rPr>
        <w:t xml:space="preserve">il </w:t>
      </w:r>
      <w:r w:rsidRPr="00845F79" w:rsidR="00F56E5E">
        <w:rPr>
          <w:rFonts w:ascii="Times New Roman" w:hAnsi="Times New Roman" w:eastAsia="Times New Roman" w:cs="Times New Roman"/>
          <w:spacing w:val="10"/>
          <w:lang w:eastAsia="it-IT"/>
        </w:rPr>
        <w:t>d</w:t>
      </w:r>
      <w:r w:rsidRPr="00845F79">
        <w:rPr>
          <w:rFonts w:ascii="Times New Roman" w:hAnsi="Times New Roman" w:eastAsia="Times New Roman" w:cs="Times New Roman"/>
          <w:spacing w:val="10"/>
          <w:lang w:eastAsia="it-IT"/>
        </w:rPr>
        <w:t>ecreto-legge 4 giugno 2013, n. 63, convertito dall</w:t>
      </w:r>
      <w:r w:rsidRPr="00845F79" w:rsidR="00293435">
        <w:rPr>
          <w:rFonts w:ascii="Times New Roman" w:hAnsi="Times New Roman" w:eastAsia="Times New Roman" w:cs="Times New Roman"/>
          <w:spacing w:val="10"/>
          <w:lang w:eastAsia="it-IT"/>
        </w:rPr>
        <w:t>a</w:t>
      </w:r>
      <w:r w:rsidRPr="00845F79">
        <w:rPr>
          <w:rFonts w:ascii="Times New Roman" w:hAnsi="Times New Roman" w:eastAsia="Times New Roman" w:cs="Times New Roman"/>
          <w:spacing w:val="10"/>
          <w:lang w:eastAsia="it-IT"/>
        </w:rPr>
        <w:t xml:space="preserve"> </w:t>
      </w:r>
      <w:r w:rsidRPr="00845F79" w:rsidR="00F56E5E">
        <w:rPr>
          <w:rFonts w:ascii="Times New Roman" w:hAnsi="Times New Roman" w:eastAsia="Times New Roman" w:cs="Times New Roman"/>
          <w:spacing w:val="10"/>
          <w:lang w:eastAsia="it-IT"/>
        </w:rPr>
        <w:t>l</w:t>
      </w:r>
      <w:r w:rsidRPr="00845F79">
        <w:rPr>
          <w:rFonts w:ascii="Times New Roman" w:hAnsi="Times New Roman" w:eastAsia="Times New Roman" w:cs="Times New Roman"/>
          <w:spacing w:val="10"/>
          <w:lang w:eastAsia="it-IT"/>
        </w:rPr>
        <w:t>egge 3 agosto 2013, n. 90</w:t>
      </w:r>
      <w:r w:rsidRPr="00845F79" w:rsidR="00F56E5E">
        <w:rPr>
          <w:rFonts w:ascii="Times New Roman" w:hAnsi="Times New Roman" w:eastAsia="Times New Roman" w:cs="Times New Roman"/>
          <w:spacing w:val="10"/>
          <w:lang w:eastAsia="it-IT"/>
        </w:rPr>
        <w:t>,</w:t>
      </w:r>
      <w:r w:rsidRPr="00845F79">
        <w:rPr>
          <w:rFonts w:ascii="Times New Roman" w:hAnsi="Times New Roman" w:eastAsia="Times New Roman" w:cs="Times New Roman"/>
          <w:spacing w:val="10"/>
          <w:lang w:eastAsia="it-IT"/>
        </w:rPr>
        <w:t xml:space="preserve"> recante </w:t>
      </w:r>
      <w:r w:rsidRPr="002A2407">
        <w:rPr>
          <w:rFonts w:ascii="Times New Roman" w:hAnsi="Times New Roman" w:eastAsia="Times New Roman" w:cs="Times New Roman"/>
          <w:i/>
          <w:iCs/>
          <w:spacing w:val="10"/>
          <w:lang w:eastAsia="it-IT"/>
        </w:rPr>
        <w:t xml:space="preserve">“Disposizioni urgenti per il recepimento della Direttiva 2010/31/UE del Parlamento europeo e del Consiglio del 19 maggio 2010, sulla prestazione energetica nell'edilizia per la definizione delle procedure d'infrazione avviate dalla Commissione europea, nonché </w:t>
      </w:r>
      <w:r w:rsidRPr="002A2407">
        <w:rPr>
          <w:rFonts w:ascii="Times New Roman" w:hAnsi="Times New Roman" w:eastAsia="Times New Roman" w:cs="Times New Roman"/>
          <w:i/>
          <w:iCs/>
          <w:spacing w:val="10"/>
          <w:lang w:eastAsia="it-IT"/>
        </w:rPr>
        <w:lastRenderedPageBreak/>
        <w:t>altre disposizioni in materia di coesione sociale”</w:t>
      </w:r>
      <w:r w:rsidRPr="002A2407">
        <w:rPr>
          <w:rFonts w:ascii="Times New Roman" w:hAnsi="Times New Roman" w:eastAsia="Times New Roman" w:cs="Times New Roman"/>
          <w:spacing w:val="10"/>
          <w:lang w:eastAsia="it-IT"/>
        </w:rPr>
        <w:t>, che all’articolo 16 prevede la proroga delle detrazioni fiscali per interventi di ristrutturazione edilizia e l’acquisto di mobili e dispone la classificazione di rischio sismico delle costruzioni, nonché le modalità di attestazione, da parte di professionisti abilitati, dell’efficacia degli interventi effettuati;</w:t>
      </w:r>
    </w:p>
    <w:p w:rsidRPr="00D7206B" w:rsidR="0090585E" w:rsidP="002A2407" w:rsidRDefault="00D7206B" w14:paraId="5CB8953D" w14:textId="2903450A">
      <w:pPr>
        <w:pStyle w:val="Paragrafoelenco"/>
        <w:numPr>
          <w:ilvl w:val="0"/>
          <w:numId w:val="23"/>
        </w:numPr>
        <w:spacing w:after="120" w:line="360" w:lineRule="auto"/>
        <w:ind w:left="284" w:hanging="284"/>
        <w:jc w:val="both"/>
        <w:rPr>
          <w:rFonts w:ascii="Times New Roman" w:hAnsi="Times New Roman" w:eastAsia="Times New Roman" w:cs="Times New Roman"/>
          <w:spacing w:val="10"/>
          <w:lang w:eastAsia="it-IT"/>
        </w:rPr>
      </w:pPr>
      <w:r w:rsidRPr="00D7206B">
        <w:rPr>
          <w:rFonts w:ascii="Times New Roman" w:hAnsi="Times New Roman" w:cs="Times New Roman"/>
          <w:spacing w:val="10"/>
        </w:rPr>
        <w:t xml:space="preserve">la legge 24 giugno 1923, n. 1395, che all’art. 7 comma 2 prevedeva la formazione in ogni provincia di albi speciali per altre categorie di periti tecnici, </w:t>
      </w:r>
      <w:r>
        <w:rPr>
          <w:rFonts w:ascii="Times New Roman" w:hAnsi="Times New Roman" w:cs="Times New Roman"/>
          <w:spacing w:val="10"/>
        </w:rPr>
        <w:t xml:space="preserve">poi </w:t>
      </w:r>
      <w:r w:rsidRPr="00D7206B">
        <w:rPr>
          <w:rFonts w:ascii="Times New Roman" w:hAnsi="Times New Roman" w:cs="Times New Roman"/>
          <w:spacing w:val="10"/>
        </w:rPr>
        <w:t>regolamentati dal Regio Decreto 11 febbraio 1929</w:t>
      </w:r>
      <w:r>
        <w:rPr>
          <w:rFonts w:ascii="Times New Roman" w:hAnsi="Times New Roman" w:cs="Times New Roman"/>
          <w:spacing w:val="10"/>
        </w:rPr>
        <w:t>,</w:t>
      </w:r>
      <w:r w:rsidRPr="00D7206B">
        <w:rPr>
          <w:rFonts w:ascii="Times New Roman" w:hAnsi="Times New Roman" w:cs="Times New Roman"/>
          <w:spacing w:val="10"/>
        </w:rPr>
        <w:t xml:space="preserve"> n. 275 (Regolamento per la professione di perito industriale) e dalla legge 2 febbraio 1990</w:t>
      </w:r>
      <w:r>
        <w:rPr>
          <w:rFonts w:ascii="Times New Roman" w:hAnsi="Times New Roman" w:cs="Times New Roman"/>
          <w:spacing w:val="10"/>
        </w:rPr>
        <w:t>,</w:t>
      </w:r>
      <w:r w:rsidRPr="00D7206B">
        <w:rPr>
          <w:rFonts w:ascii="Times New Roman" w:hAnsi="Times New Roman" w:cs="Times New Roman"/>
          <w:spacing w:val="10"/>
        </w:rPr>
        <w:t xml:space="preserve"> n. 17 e Legge 26 maggio 2016</w:t>
      </w:r>
      <w:r>
        <w:rPr>
          <w:rFonts w:ascii="Times New Roman" w:hAnsi="Times New Roman" w:cs="Times New Roman"/>
          <w:spacing w:val="10"/>
        </w:rPr>
        <w:t>,</w:t>
      </w:r>
      <w:r w:rsidRPr="00D7206B">
        <w:rPr>
          <w:rFonts w:ascii="Times New Roman" w:hAnsi="Times New Roman" w:cs="Times New Roman"/>
          <w:spacing w:val="10"/>
        </w:rPr>
        <w:t xml:space="preserve"> n. 89</w:t>
      </w:r>
      <w:r w:rsidRPr="00D7206B" w:rsidR="008D3149">
        <w:rPr>
          <w:rFonts w:ascii="Times New Roman" w:hAnsi="Times New Roman" w:eastAsia="Times New Roman" w:cs="Times New Roman"/>
          <w:spacing w:val="10"/>
          <w:lang w:eastAsia="it-IT"/>
        </w:rPr>
        <w:t>;</w:t>
      </w:r>
    </w:p>
    <w:p w:rsidR="00676301" w:rsidP="00676301" w:rsidRDefault="0027330C" w14:paraId="47D6FE7F" w14:textId="77777777">
      <w:pPr>
        <w:pStyle w:val="NormaleWeb"/>
        <w:numPr>
          <w:ilvl w:val="0"/>
          <w:numId w:val="1"/>
        </w:numPr>
        <w:spacing w:after="120" w:line="360" w:lineRule="auto"/>
        <w:ind w:left="284" w:hanging="284"/>
        <w:jc w:val="both"/>
        <w:rPr>
          <w:rFonts w:eastAsia="Times New Roman"/>
          <w:spacing w:val="10"/>
          <w:lang w:eastAsia="it-IT"/>
        </w:rPr>
      </w:pPr>
      <w:r w:rsidRPr="00845F79">
        <w:rPr>
          <w:rFonts w:eastAsia="Times New Roman"/>
          <w:spacing w:val="10"/>
          <w:lang w:eastAsia="it-IT"/>
        </w:rPr>
        <w:t xml:space="preserve">il </w:t>
      </w:r>
      <w:r w:rsidRPr="00845F79" w:rsidR="001031EC">
        <w:rPr>
          <w:rFonts w:eastAsia="Times New Roman"/>
          <w:spacing w:val="10"/>
          <w:lang w:eastAsia="it-IT"/>
        </w:rPr>
        <w:t>d</w:t>
      </w:r>
      <w:r w:rsidRPr="00845F79">
        <w:rPr>
          <w:rFonts w:eastAsia="Times New Roman"/>
          <w:spacing w:val="10"/>
          <w:lang w:eastAsia="it-IT"/>
        </w:rPr>
        <w:t xml:space="preserve">ecreto del Ministero delle </w:t>
      </w:r>
      <w:r w:rsidRPr="00845F79" w:rsidR="001031EC">
        <w:rPr>
          <w:rFonts w:eastAsia="Times New Roman"/>
          <w:spacing w:val="10"/>
          <w:lang w:eastAsia="it-IT"/>
        </w:rPr>
        <w:t>i</w:t>
      </w:r>
      <w:r w:rsidRPr="00845F79">
        <w:rPr>
          <w:rFonts w:eastAsia="Times New Roman"/>
          <w:spacing w:val="10"/>
          <w:lang w:eastAsia="it-IT"/>
        </w:rPr>
        <w:t xml:space="preserve">nfrastrutture e </w:t>
      </w:r>
      <w:r w:rsidRPr="00845F79" w:rsidR="001031EC">
        <w:rPr>
          <w:rFonts w:eastAsia="Times New Roman"/>
          <w:spacing w:val="10"/>
          <w:lang w:eastAsia="it-IT"/>
        </w:rPr>
        <w:t>dei t</w:t>
      </w:r>
      <w:r w:rsidRPr="00845F79">
        <w:rPr>
          <w:rFonts w:eastAsia="Times New Roman"/>
          <w:spacing w:val="10"/>
          <w:lang w:eastAsia="it-IT"/>
        </w:rPr>
        <w:t>rasporti</w:t>
      </w:r>
      <w:r w:rsidRPr="00845F79" w:rsidR="001031EC">
        <w:rPr>
          <w:rFonts w:eastAsia="Times New Roman"/>
          <w:spacing w:val="10"/>
          <w:lang w:eastAsia="it-IT"/>
        </w:rPr>
        <w:t xml:space="preserve">, oggi Ministero delle infrastrutture e </w:t>
      </w:r>
      <w:r w:rsidRPr="00845F79" w:rsidR="00C22274">
        <w:rPr>
          <w:rFonts w:eastAsia="Times New Roman"/>
          <w:spacing w:val="10"/>
          <w:lang w:eastAsia="it-IT"/>
        </w:rPr>
        <w:t>dei trasporti</w:t>
      </w:r>
      <w:r w:rsidRPr="00845F79" w:rsidR="001031EC">
        <w:rPr>
          <w:rFonts w:eastAsia="Times New Roman"/>
          <w:spacing w:val="10"/>
          <w:lang w:eastAsia="it-IT"/>
        </w:rPr>
        <w:t>, del</w:t>
      </w:r>
      <w:r w:rsidRPr="00845F79">
        <w:rPr>
          <w:rFonts w:eastAsia="Times New Roman"/>
          <w:spacing w:val="10"/>
          <w:lang w:eastAsia="it-IT"/>
        </w:rPr>
        <w:t xml:space="preserve"> </w:t>
      </w:r>
      <w:r w:rsidRPr="00845F79" w:rsidR="001031EC">
        <w:rPr>
          <w:rFonts w:eastAsia="Times New Roman"/>
          <w:iCs/>
          <w:spacing w:val="10"/>
          <w:lang w:eastAsia="it-IT"/>
        </w:rPr>
        <w:t>28 febbraio 2017, n. 58</w:t>
      </w:r>
      <w:r w:rsidRPr="00845F79" w:rsidR="00C56FA0">
        <w:rPr>
          <w:rFonts w:eastAsia="Times New Roman"/>
          <w:iCs/>
          <w:spacing w:val="10"/>
          <w:lang w:eastAsia="it-IT"/>
        </w:rPr>
        <w:t xml:space="preserve"> (d’ora in avanti “Decreto MI</w:t>
      </w:r>
      <w:r w:rsidRPr="00845F79" w:rsidR="00C22274">
        <w:rPr>
          <w:rFonts w:eastAsia="Times New Roman"/>
          <w:iCs/>
          <w:spacing w:val="10"/>
          <w:lang w:eastAsia="it-IT"/>
        </w:rPr>
        <w:t>T</w:t>
      </w:r>
      <w:r w:rsidRPr="00845F79" w:rsidR="00C56FA0">
        <w:rPr>
          <w:rFonts w:eastAsia="Times New Roman"/>
          <w:iCs/>
          <w:spacing w:val="10"/>
          <w:lang w:eastAsia="it-IT"/>
        </w:rPr>
        <w:t>”)</w:t>
      </w:r>
      <w:r w:rsidRPr="00845F79" w:rsidR="001031EC">
        <w:rPr>
          <w:rFonts w:eastAsia="Times New Roman"/>
          <w:iCs/>
          <w:spacing w:val="10"/>
          <w:lang w:eastAsia="it-IT"/>
        </w:rPr>
        <w:t xml:space="preserve">, come modificato dai decreti ministeriali 7 marzo 2017, n. 65, </w:t>
      </w:r>
      <w:r w:rsidRPr="00845F79">
        <w:rPr>
          <w:rFonts w:eastAsia="Times New Roman"/>
          <w:spacing w:val="10"/>
          <w:lang w:eastAsia="it-IT"/>
        </w:rPr>
        <w:t>9 gennaio 2020</w:t>
      </w:r>
      <w:r w:rsidRPr="00845F79" w:rsidR="001031EC">
        <w:rPr>
          <w:rFonts w:eastAsia="Times New Roman"/>
          <w:spacing w:val="10"/>
          <w:lang w:eastAsia="it-IT"/>
        </w:rPr>
        <w:t>,</w:t>
      </w:r>
      <w:r w:rsidRPr="00845F79">
        <w:rPr>
          <w:rFonts w:eastAsia="Times New Roman"/>
          <w:spacing w:val="10"/>
          <w:lang w:eastAsia="it-IT"/>
        </w:rPr>
        <w:t xml:space="preserve"> n. 24</w:t>
      </w:r>
      <w:r w:rsidRPr="00845F79" w:rsidR="001031EC">
        <w:rPr>
          <w:rFonts w:eastAsia="Times New Roman"/>
          <w:spacing w:val="10"/>
          <w:lang w:eastAsia="it-IT"/>
        </w:rPr>
        <w:t xml:space="preserve">, e 6 agosto 2020, n. 329, </w:t>
      </w:r>
      <w:r w:rsidRPr="00845F79">
        <w:rPr>
          <w:rFonts w:eastAsia="Times New Roman"/>
          <w:spacing w:val="10"/>
          <w:lang w:eastAsia="it-IT"/>
        </w:rPr>
        <w:t xml:space="preserve">che all’articolo 3 prevede che </w:t>
      </w:r>
      <w:r w:rsidRPr="00845F79">
        <w:rPr>
          <w:rFonts w:eastAsia="Times New Roman"/>
          <w:i/>
          <w:iCs/>
          <w:spacing w:val="10"/>
          <w:lang w:eastAsia="it-IT"/>
        </w:rPr>
        <w:t>“…l’efficacia degli interventi finalizzati alla riduzione del rischio sismico è asseverata dai professionisti incaricati della progettazione strutturale, direzione dei lavori delle strutture e collaudo statico secondo le rispettive competenze professionali, e iscritti ai relativi Ordini o Collegi professionali di appartenenza”</w:t>
      </w:r>
      <w:r w:rsidRPr="00845F79">
        <w:rPr>
          <w:rFonts w:eastAsia="Times New Roman"/>
          <w:spacing w:val="10"/>
          <w:lang w:eastAsia="it-IT"/>
        </w:rPr>
        <w:t xml:space="preserve"> e che il progetto di interventi per la riduzione del rischio sismico devono essere allegati alla segnalazione certificata di inizio attività o </w:t>
      </w:r>
      <w:r w:rsidRPr="00845F79" w:rsidR="00293435">
        <w:rPr>
          <w:rFonts w:eastAsia="Times New Roman"/>
          <w:spacing w:val="10"/>
          <w:lang w:eastAsia="it-IT"/>
        </w:rPr>
        <w:t>alla</w:t>
      </w:r>
      <w:r w:rsidRPr="00845F79">
        <w:rPr>
          <w:rFonts w:eastAsia="Times New Roman"/>
          <w:spacing w:val="10"/>
          <w:lang w:eastAsia="it-IT"/>
        </w:rPr>
        <w:t xml:space="preserve"> richiesta di permesso di costruire, al momento della presentazione allo sportello unico competente di cui all’articolo 5 del </w:t>
      </w:r>
      <w:r w:rsidRPr="00845F79" w:rsidR="009E72D9">
        <w:rPr>
          <w:rFonts w:eastAsia="Times New Roman"/>
          <w:spacing w:val="10"/>
          <w:lang w:eastAsia="it-IT"/>
        </w:rPr>
        <w:t>d</w:t>
      </w:r>
      <w:r w:rsidRPr="00845F79">
        <w:rPr>
          <w:rFonts w:eastAsia="Times New Roman"/>
          <w:spacing w:val="10"/>
          <w:lang w:eastAsia="it-IT"/>
        </w:rPr>
        <w:t>ecreto del Presidente della Repubblica n. 380 del 2001, per i successivi adempimenti, tempestivamente e</w:t>
      </w:r>
      <w:r w:rsidRPr="00845F79" w:rsidR="00293435">
        <w:rPr>
          <w:rFonts w:eastAsia="Times New Roman"/>
          <w:spacing w:val="10"/>
          <w:lang w:eastAsia="it-IT"/>
        </w:rPr>
        <w:t>,</w:t>
      </w:r>
      <w:r w:rsidRPr="00845F79">
        <w:rPr>
          <w:rFonts w:eastAsia="Times New Roman"/>
          <w:spacing w:val="10"/>
          <w:lang w:eastAsia="it-IT"/>
        </w:rPr>
        <w:t xml:space="preserve"> comunque</w:t>
      </w:r>
      <w:r w:rsidRPr="00845F79" w:rsidR="00293435">
        <w:rPr>
          <w:rFonts w:eastAsia="Times New Roman"/>
          <w:spacing w:val="10"/>
          <w:lang w:eastAsia="it-IT"/>
        </w:rPr>
        <w:t>,</w:t>
      </w:r>
      <w:r w:rsidRPr="00845F79">
        <w:rPr>
          <w:rFonts w:eastAsia="Times New Roman"/>
          <w:spacing w:val="10"/>
          <w:lang w:eastAsia="it-IT"/>
        </w:rPr>
        <w:t xml:space="preserve"> prima dell’inizio dei lavori;</w:t>
      </w:r>
    </w:p>
    <w:p w:rsidRPr="008F1EB0" w:rsidR="00676301" w:rsidP="00676301" w:rsidRDefault="00676301" w14:paraId="1DEE371D" w14:textId="77777777">
      <w:pPr>
        <w:pStyle w:val="NormaleWeb"/>
        <w:numPr>
          <w:ilvl w:val="0"/>
          <w:numId w:val="1"/>
        </w:numPr>
        <w:spacing w:after="120" w:line="360" w:lineRule="auto"/>
        <w:ind w:left="284" w:hanging="284"/>
        <w:jc w:val="both"/>
        <w:rPr>
          <w:rFonts w:eastAsia="Times New Roman"/>
          <w:spacing w:val="10"/>
          <w:lang w:eastAsia="it-IT"/>
        </w:rPr>
      </w:pPr>
      <w:r w:rsidRPr="008F1EB0">
        <w:rPr>
          <w:rFonts w:eastAsia="Times New Roman"/>
          <w:spacing w:val="10"/>
          <w:lang w:eastAsia="it-IT"/>
        </w:rPr>
        <w:t>il decreto del Presidente del Consiglio dei ministri in data 22 febbraio 2024, con il quale è stato conferito al Cons. Michele Maria Giovanni D’Ercole l’incarico di coordinatore dell’Ufficio I, “Ufficio per l’integrazione dei dati, il coordinamento e la gestione di progetti specifici”, nell’ambito del Dipartimento Casa Italia;</w:t>
      </w:r>
    </w:p>
    <w:p w:rsidRPr="008F1EB0" w:rsidR="00676301" w:rsidP="00676301" w:rsidRDefault="00676301" w14:paraId="56C5195E" w14:textId="77777777">
      <w:pPr>
        <w:pStyle w:val="NormaleWeb"/>
        <w:numPr>
          <w:ilvl w:val="0"/>
          <w:numId w:val="1"/>
        </w:numPr>
        <w:spacing w:after="120" w:line="360" w:lineRule="auto"/>
        <w:ind w:left="284" w:hanging="284"/>
        <w:jc w:val="both"/>
        <w:rPr>
          <w:rFonts w:eastAsia="Times New Roman"/>
          <w:spacing w:val="10"/>
          <w:lang w:eastAsia="it-IT"/>
        </w:rPr>
      </w:pPr>
      <w:r>
        <w:rPr>
          <w:rFonts w:eastAsia="Times New Roman"/>
          <w:spacing w:val="10"/>
          <w:lang w:eastAsia="it-IT"/>
        </w:rPr>
        <w:t>I</w:t>
      </w:r>
      <w:r w:rsidRPr="008F1EB0">
        <w:rPr>
          <w:rFonts w:eastAsia="Times New Roman"/>
          <w:spacing w:val="10"/>
          <w:lang w:eastAsia="it-IT"/>
        </w:rPr>
        <w:t>l decreto del Capo Dipartimento Casa Italia, prot. n. DCI 52317647 del 2 maggio 2024, con il quale è stato nominato Responsabile del progetto PNCS il Cons. Michele Maria Giovanni D’Ercole;</w:t>
      </w:r>
    </w:p>
    <w:p w:rsidRPr="008F1EB0" w:rsidR="00036EA3" w:rsidP="00036EA3" w:rsidRDefault="00036EA3" w14:paraId="7EC2D4B8" w14:textId="3B23F4BD">
      <w:pPr>
        <w:pStyle w:val="NormaleWeb"/>
        <w:numPr>
          <w:ilvl w:val="0"/>
          <w:numId w:val="1"/>
        </w:numPr>
        <w:spacing w:after="120" w:line="360" w:lineRule="auto"/>
        <w:ind w:left="284" w:hanging="284"/>
        <w:jc w:val="both"/>
        <w:rPr>
          <w:rFonts w:eastAsia="Times New Roman"/>
          <w:spacing w:val="10"/>
          <w:lang w:eastAsia="it-IT"/>
        </w:rPr>
      </w:pPr>
      <w:r>
        <w:rPr>
          <w:rFonts w:eastAsia="Times New Roman"/>
          <w:spacing w:val="10"/>
          <w:lang w:eastAsia="it-IT"/>
        </w:rPr>
        <w:t xml:space="preserve">la decisione </w:t>
      </w:r>
      <w:r w:rsidRPr="008F1EB0">
        <w:rPr>
          <w:rFonts w:eastAsia="Times New Roman"/>
          <w:spacing w:val="10"/>
          <w:lang w:eastAsia="it-IT"/>
        </w:rPr>
        <w:t xml:space="preserve">del Consiglio </w:t>
      </w:r>
      <w:r>
        <w:rPr>
          <w:rFonts w:eastAsia="Times New Roman"/>
          <w:spacing w:val="10"/>
          <w:lang w:eastAsia="it-IT"/>
        </w:rPr>
        <w:t>Nazionale dei Periti Industriali e dei Periti Industriali Laureati assunta</w:t>
      </w:r>
      <w:r w:rsidRPr="008F1EB0">
        <w:rPr>
          <w:rFonts w:eastAsia="Times New Roman"/>
          <w:spacing w:val="10"/>
          <w:lang w:eastAsia="it-IT"/>
        </w:rPr>
        <w:t xml:space="preserve"> in data </w:t>
      </w:r>
      <w:r>
        <w:rPr>
          <w:rFonts w:eastAsia="Times New Roman"/>
          <w:spacing w:val="10"/>
          <w:lang w:eastAsia="it-IT"/>
        </w:rPr>
        <w:t>23</w:t>
      </w:r>
      <w:r w:rsidRPr="008F1EB0">
        <w:rPr>
          <w:rFonts w:eastAsia="Times New Roman"/>
          <w:spacing w:val="10"/>
          <w:lang w:eastAsia="it-IT"/>
        </w:rPr>
        <w:t xml:space="preserve"> </w:t>
      </w:r>
      <w:r>
        <w:rPr>
          <w:rFonts w:eastAsia="Times New Roman"/>
          <w:spacing w:val="10"/>
          <w:lang w:eastAsia="it-IT"/>
        </w:rPr>
        <w:t>gennaio</w:t>
      </w:r>
      <w:r w:rsidRPr="008F1EB0">
        <w:rPr>
          <w:rFonts w:eastAsia="Times New Roman"/>
          <w:spacing w:val="10"/>
          <w:lang w:eastAsia="it-IT"/>
        </w:rPr>
        <w:t xml:space="preserve"> 2024, con</w:t>
      </w:r>
      <w:r>
        <w:rPr>
          <w:rFonts w:eastAsia="Times New Roman"/>
          <w:spacing w:val="10"/>
          <w:lang w:eastAsia="it-IT"/>
        </w:rPr>
        <w:t xml:space="preserve"> la </w:t>
      </w:r>
      <w:r w:rsidRPr="008F1EB0">
        <w:rPr>
          <w:rFonts w:eastAsia="Times New Roman"/>
          <w:spacing w:val="10"/>
          <w:lang w:eastAsia="it-IT"/>
        </w:rPr>
        <w:t xml:space="preserve">quale è stato conferito al </w:t>
      </w:r>
      <w:r>
        <w:rPr>
          <w:rFonts w:eastAsia="Times New Roman"/>
          <w:spacing w:val="10"/>
          <w:lang w:eastAsia="it-IT"/>
        </w:rPr>
        <w:t xml:space="preserve">Dott. Per. </w:t>
      </w:r>
      <w:proofErr w:type="spellStart"/>
      <w:r>
        <w:rPr>
          <w:rFonts w:eastAsia="Times New Roman"/>
          <w:spacing w:val="10"/>
          <w:lang w:eastAsia="it-IT"/>
        </w:rPr>
        <w:t>Ind</w:t>
      </w:r>
      <w:proofErr w:type="spellEnd"/>
      <w:r>
        <w:rPr>
          <w:rFonts w:eastAsia="Times New Roman"/>
          <w:spacing w:val="10"/>
          <w:lang w:eastAsia="it-IT"/>
        </w:rPr>
        <w:t xml:space="preserve">. Giovanni </w:t>
      </w:r>
      <w:r>
        <w:rPr>
          <w:rFonts w:eastAsia="Times New Roman"/>
          <w:spacing w:val="10"/>
          <w:lang w:eastAsia="it-IT"/>
        </w:rPr>
        <w:lastRenderedPageBreak/>
        <w:t>Esposito</w:t>
      </w:r>
      <w:r w:rsidRPr="008F1EB0">
        <w:rPr>
          <w:rFonts w:eastAsia="Times New Roman"/>
          <w:spacing w:val="10"/>
          <w:lang w:eastAsia="it-IT"/>
        </w:rPr>
        <w:t xml:space="preserve"> </w:t>
      </w:r>
      <w:r>
        <w:rPr>
          <w:rFonts w:eastAsia="Times New Roman"/>
          <w:spacing w:val="10"/>
          <w:lang w:eastAsia="it-IT"/>
        </w:rPr>
        <w:t>il ruolo di Presidente del Consiglio Nazionale dei Periti Industriali e dei Periti Industriali Laureati;</w:t>
      </w:r>
    </w:p>
    <w:p w:rsidRPr="00845F79" w:rsidR="0090585E" w:rsidP="00676301" w:rsidRDefault="0090585E" w14:paraId="785ABEBD" w14:textId="40549C71">
      <w:pPr>
        <w:pStyle w:val="NormaleWeb"/>
        <w:spacing w:after="120" w:line="360" w:lineRule="auto"/>
        <w:jc w:val="both"/>
        <w:rPr>
          <w:rFonts w:eastAsia="Times New Roman"/>
          <w:spacing w:val="10"/>
          <w:lang w:eastAsia="it-IT"/>
        </w:rPr>
      </w:pPr>
    </w:p>
    <w:p w:rsidR="0090585E" w:rsidP="00845F79" w:rsidRDefault="0027330C" w14:paraId="5BFE7B4D" w14:textId="6F5D8D42">
      <w:pPr>
        <w:pStyle w:val="NormaleWeb"/>
        <w:spacing w:after="120" w:line="360" w:lineRule="auto"/>
        <w:jc w:val="center"/>
        <w:rPr>
          <w:rFonts w:eastAsia="Times New Roman"/>
          <w:b/>
          <w:spacing w:val="10"/>
          <w:lang w:eastAsia="it-IT"/>
        </w:rPr>
      </w:pPr>
      <w:r w:rsidRPr="00845F79">
        <w:rPr>
          <w:rFonts w:eastAsia="Times New Roman"/>
          <w:b/>
          <w:spacing w:val="10"/>
          <w:lang w:eastAsia="it-IT"/>
        </w:rPr>
        <w:t>CONSIDERATO</w:t>
      </w:r>
    </w:p>
    <w:p w:rsidRPr="00845F79" w:rsidR="00676301" w:rsidP="00845F79" w:rsidRDefault="00676301" w14:paraId="2A038F10" w14:textId="77777777">
      <w:pPr>
        <w:pStyle w:val="NormaleWeb"/>
        <w:spacing w:after="120" w:line="360" w:lineRule="auto"/>
        <w:jc w:val="center"/>
        <w:rPr>
          <w:rFonts w:eastAsia="Times New Roman"/>
          <w:b/>
          <w:spacing w:val="10"/>
          <w:lang w:eastAsia="it-IT"/>
        </w:rPr>
      </w:pPr>
    </w:p>
    <w:p w:rsidRPr="00845F79" w:rsidR="0090585E" w:rsidP="00845F79" w:rsidRDefault="0027330C" w14:paraId="4CCD2E4F" w14:textId="08219231">
      <w:pPr>
        <w:pStyle w:val="NormaleWeb"/>
        <w:numPr>
          <w:ilvl w:val="0"/>
          <w:numId w:val="1"/>
        </w:numPr>
        <w:spacing w:after="120" w:line="360" w:lineRule="auto"/>
        <w:ind w:left="284" w:hanging="284"/>
        <w:jc w:val="both"/>
        <w:rPr>
          <w:rFonts w:eastAsia="Times New Roman"/>
          <w:spacing w:val="10"/>
          <w:lang w:eastAsia="it-IT"/>
        </w:rPr>
      </w:pPr>
      <w:r w:rsidRPr="00845F79">
        <w:rPr>
          <w:rFonts w:eastAsia="Times New Roman"/>
          <w:spacing w:val="10"/>
          <w:lang w:eastAsia="it-IT"/>
        </w:rPr>
        <w:t>la necessità condivisa di attuare un processo di sviluppo digitale più ampio, da compiersi per mezzo dell’integrazione con le basi dati di altre amministrazioni, già disponibili ma non coordinate, attraverso cui semplificare l’attività lavorativa dei professionisti incaricati di valutare l’efficacia degli interventi finalizzati alla riduzione del rischio;</w:t>
      </w:r>
    </w:p>
    <w:p w:rsidRPr="00845F79" w:rsidR="0090585E" w:rsidP="00845F79" w:rsidRDefault="0027330C" w14:paraId="767677C5" w14:textId="7D272A81">
      <w:pPr>
        <w:pStyle w:val="NormaleWeb"/>
        <w:numPr>
          <w:ilvl w:val="0"/>
          <w:numId w:val="1"/>
        </w:numPr>
        <w:spacing w:after="120" w:line="360" w:lineRule="auto"/>
        <w:ind w:left="284" w:hanging="284"/>
        <w:jc w:val="both"/>
        <w:rPr>
          <w:rFonts w:eastAsia="Times New Roman"/>
          <w:spacing w:val="10"/>
          <w:lang w:eastAsia="it-IT"/>
        </w:rPr>
      </w:pPr>
      <w:r w:rsidRPr="00845F79">
        <w:rPr>
          <w:rFonts w:eastAsia="Times New Roman"/>
          <w:spacing w:val="10"/>
          <w:lang w:eastAsia="it-IT"/>
        </w:rPr>
        <w:t xml:space="preserve">la finalità del </w:t>
      </w:r>
      <w:r w:rsidRPr="00845F79">
        <w:rPr>
          <w:rFonts w:eastAsia="Times New Roman"/>
          <w:i/>
          <w:spacing w:val="10"/>
          <w:lang w:eastAsia="it-IT"/>
        </w:rPr>
        <w:t xml:space="preserve">PON </w:t>
      </w:r>
      <w:r w:rsidRPr="00845F79">
        <w:rPr>
          <w:rFonts w:eastAsia="Times New Roman"/>
          <w:i/>
          <w:iCs/>
          <w:spacing w:val="10"/>
          <w:lang w:eastAsia="it-IT"/>
        </w:rPr>
        <w:t>Governance</w:t>
      </w:r>
      <w:r w:rsidRPr="00845F79">
        <w:rPr>
          <w:rFonts w:eastAsia="Times New Roman"/>
          <w:i/>
          <w:spacing w:val="10"/>
          <w:lang w:eastAsia="it-IT"/>
        </w:rPr>
        <w:t xml:space="preserve"> </w:t>
      </w:r>
      <w:r w:rsidRPr="00845F79" w:rsidR="001031EC">
        <w:rPr>
          <w:rFonts w:eastAsia="Times New Roman"/>
          <w:i/>
          <w:spacing w:val="10"/>
          <w:lang w:eastAsia="it-IT"/>
        </w:rPr>
        <w:t>2014-2020</w:t>
      </w:r>
      <w:r w:rsidRPr="00845F79" w:rsidR="001031EC">
        <w:rPr>
          <w:rFonts w:eastAsia="Times New Roman"/>
          <w:spacing w:val="10"/>
          <w:lang w:eastAsia="it-IT"/>
        </w:rPr>
        <w:t xml:space="preserve"> </w:t>
      </w:r>
      <w:r w:rsidRPr="00845F79">
        <w:rPr>
          <w:rFonts w:eastAsia="Times New Roman"/>
          <w:spacing w:val="10"/>
          <w:lang w:eastAsia="it-IT"/>
        </w:rPr>
        <w:t>di contribuire efficacemente al rafforzamento della Pubblica Amministrazione investendo su due degli Obiettivi Tematici (OT) della programmazione 2014-2020:</w:t>
      </w:r>
    </w:p>
    <w:p w:rsidRPr="00845F79" w:rsidR="00FE67A2" w:rsidP="00845F79" w:rsidRDefault="00FE67A2" w14:paraId="41CEFA32" w14:textId="45BE1DE4">
      <w:pPr>
        <w:pStyle w:val="NormaleWeb"/>
        <w:numPr>
          <w:ilvl w:val="1"/>
          <w:numId w:val="22"/>
        </w:numPr>
        <w:spacing w:after="120" w:line="360" w:lineRule="auto"/>
        <w:ind w:left="709"/>
        <w:jc w:val="both"/>
        <w:rPr>
          <w:rFonts w:eastAsia="Times New Roman"/>
          <w:spacing w:val="10"/>
          <w:lang w:eastAsia="it-IT"/>
        </w:rPr>
      </w:pPr>
      <w:r w:rsidRPr="00845F79">
        <w:rPr>
          <w:rFonts w:eastAsia="Times New Roman"/>
          <w:b/>
          <w:bCs/>
          <w:spacing w:val="10"/>
          <w:lang w:eastAsia="it-IT"/>
        </w:rPr>
        <w:t>OT 2</w:t>
      </w:r>
      <w:r w:rsidRPr="00845F79" w:rsidR="001031EC">
        <w:rPr>
          <w:rFonts w:eastAsia="Times New Roman"/>
          <w:spacing w:val="10"/>
          <w:lang w:eastAsia="it-IT"/>
        </w:rPr>
        <w:t xml:space="preserve"> </w:t>
      </w:r>
      <w:r w:rsidRPr="00845F79">
        <w:rPr>
          <w:rFonts w:eastAsia="Times New Roman"/>
          <w:spacing w:val="10"/>
          <w:lang w:eastAsia="it-IT"/>
        </w:rPr>
        <w:t>– Tecnologie dell’informazione e della comunicazione, cofinanziato dal Fondo europeo di sviluppo regionale;</w:t>
      </w:r>
    </w:p>
    <w:p w:rsidRPr="00845F79" w:rsidR="0090585E" w:rsidP="00845F79" w:rsidRDefault="0027330C" w14:paraId="39DDB00F" w14:textId="342CAB30">
      <w:pPr>
        <w:pStyle w:val="NormaleWeb"/>
        <w:numPr>
          <w:ilvl w:val="1"/>
          <w:numId w:val="22"/>
        </w:numPr>
        <w:spacing w:after="120" w:line="360" w:lineRule="auto"/>
        <w:ind w:left="709"/>
        <w:jc w:val="both"/>
        <w:rPr>
          <w:rFonts w:eastAsia="Times New Roman"/>
          <w:spacing w:val="10"/>
          <w:lang w:eastAsia="it-IT"/>
        </w:rPr>
      </w:pPr>
      <w:r w:rsidRPr="00845F79">
        <w:rPr>
          <w:rFonts w:eastAsia="Times New Roman"/>
          <w:b/>
          <w:bCs/>
          <w:spacing w:val="10"/>
          <w:lang w:eastAsia="it-IT"/>
        </w:rPr>
        <w:t>OT 11</w:t>
      </w:r>
      <w:r w:rsidRPr="00845F79" w:rsidR="001031EC">
        <w:rPr>
          <w:rFonts w:eastAsia="Times New Roman"/>
          <w:spacing w:val="10"/>
          <w:lang w:eastAsia="it-IT"/>
        </w:rPr>
        <w:t xml:space="preserve"> </w:t>
      </w:r>
      <w:r w:rsidRPr="00845F79">
        <w:rPr>
          <w:rFonts w:eastAsia="Times New Roman"/>
          <w:spacing w:val="10"/>
          <w:lang w:eastAsia="it-IT"/>
        </w:rPr>
        <w:t>– Capacità istituzionale e PA efficiente, cofinanziato dal Fondo sociale europeo e dal Fondo europeo di sviluppo regionale</w:t>
      </w:r>
      <w:r w:rsidRPr="00845F79" w:rsidR="001031EC">
        <w:rPr>
          <w:rFonts w:eastAsia="Times New Roman"/>
          <w:spacing w:val="10"/>
          <w:lang w:eastAsia="it-IT"/>
        </w:rPr>
        <w:t>;</w:t>
      </w:r>
    </w:p>
    <w:p w:rsidRPr="00845F79" w:rsidR="0090585E" w:rsidP="00845F79" w:rsidRDefault="0027330C" w14:paraId="18E71AEF" w14:textId="66372854">
      <w:pPr>
        <w:pStyle w:val="NormaleWeb"/>
        <w:numPr>
          <w:ilvl w:val="0"/>
          <w:numId w:val="1"/>
        </w:numPr>
        <w:spacing w:after="120" w:line="360" w:lineRule="auto"/>
        <w:ind w:left="284" w:hanging="284"/>
        <w:jc w:val="both"/>
        <w:rPr>
          <w:rFonts w:eastAsia="Times New Roman"/>
          <w:spacing w:val="10"/>
          <w:lang w:eastAsia="it-IT"/>
        </w:rPr>
      </w:pPr>
      <w:r w:rsidRPr="00845F79">
        <w:rPr>
          <w:rFonts w:eastAsia="Times New Roman"/>
          <w:spacing w:val="10"/>
          <w:lang w:eastAsia="it-IT"/>
        </w:rPr>
        <w:t xml:space="preserve">l’intervenuta selezione ed approvazione, nel quadro delle procedure di attuazione del predetto Programma </w:t>
      </w:r>
      <w:r w:rsidRPr="00845F79" w:rsidR="001031EC">
        <w:rPr>
          <w:rFonts w:eastAsia="Times New Roman"/>
          <w:spacing w:val="10"/>
          <w:lang w:eastAsia="it-IT"/>
        </w:rPr>
        <w:t>O</w:t>
      </w:r>
      <w:r w:rsidRPr="00845F79">
        <w:rPr>
          <w:rFonts w:eastAsia="Times New Roman"/>
          <w:spacing w:val="10"/>
          <w:lang w:eastAsia="it-IT"/>
        </w:rPr>
        <w:t>perativo, del progetto promosso dal D</w:t>
      </w:r>
      <w:r w:rsidRPr="00845F79" w:rsidR="001031EC">
        <w:rPr>
          <w:rFonts w:eastAsia="Times New Roman"/>
          <w:spacing w:val="10"/>
          <w:lang w:eastAsia="it-IT"/>
        </w:rPr>
        <w:t xml:space="preserve">ipartimento Casa Italia </w:t>
      </w:r>
      <w:r w:rsidRPr="00845F79">
        <w:rPr>
          <w:rFonts w:eastAsia="Times New Roman"/>
          <w:spacing w:val="10"/>
          <w:lang w:eastAsia="it-IT"/>
        </w:rPr>
        <w:t xml:space="preserve">denominato </w:t>
      </w:r>
      <w:r w:rsidRPr="00845F79" w:rsidR="001031EC">
        <w:rPr>
          <w:rFonts w:eastAsia="Times New Roman"/>
          <w:spacing w:val="10"/>
          <w:lang w:eastAsia="it-IT"/>
        </w:rPr>
        <w:t>“</w:t>
      </w:r>
      <w:r w:rsidRPr="00845F79">
        <w:rPr>
          <w:rFonts w:eastAsia="Times New Roman"/>
          <w:spacing w:val="10"/>
          <w:lang w:eastAsia="it-IT"/>
        </w:rPr>
        <w:t>Portale Nazionale delle Classificazioni Sismiche</w:t>
      </w:r>
      <w:r w:rsidRPr="00845F79" w:rsidR="001031EC">
        <w:rPr>
          <w:rFonts w:eastAsia="Times New Roman"/>
          <w:spacing w:val="10"/>
          <w:lang w:eastAsia="it-IT"/>
        </w:rPr>
        <w:t>”</w:t>
      </w:r>
      <w:r w:rsidRPr="00845F79" w:rsidR="004770EB">
        <w:rPr>
          <w:rFonts w:eastAsia="Times New Roman"/>
          <w:spacing w:val="10"/>
          <w:lang w:eastAsia="it-IT"/>
        </w:rPr>
        <w:t xml:space="preserve"> (</w:t>
      </w:r>
      <w:r w:rsidRPr="00845F79" w:rsidR="00264DCC">
        <w:rPr>
          <w:rFonts w:eastAsia="Times New Roman"/>
          <w:spacing w:val="10"/>
          <w:lang w:eastAsia="it-IT"/>
        </w:rPr>
        <w:t>d’ora in avanti “</w:t>
      </w:r>
      <w:r w:rsidRPr="00845F79" w:rsidR="004770EB">
        <w:rPr>
          <w:rFonts w:eastAsia="Times New Roman"/>
          <w:spacing w:val="10"/>
          <w:lang w:eastAsia="it-IT"/>
        </w:rPr>
        <w:t>PNCS</w:t>
      </w:r>
      <w:r w:rsidRPr="00845F79" w:rsidR="00264DCC">
        <w:rPr>
          <w:rFonts w:eastAsia="Times New Roman"/>
          <w:spacing w:val="10"/>
          <w:lang w:eastAsia="it-IT"/>
        </w:rPr>
        <w:t>”</w:t>
      </w:r>
      <w:r w:rsidRPr="00845F79" w:rsidR="004770EB">
        <w:rPr>
          <w:rFonts w:eastAsia="Times New Roman"/>
          <w:spacing w:val="10"/>
          <w:lang w:eastAsia="it-IT"/>
        </w:rPr>
        <w:t>)</w:t>
      </w:r>
      <w:r w:rsidRPr="00845F79">
        <w:rPr>
          <w:rFonts w:eastAsia="Times New Roman"/>
          <w:spacing w:val="10"/>
          <w:lang w:eastAsia="it-IT"/>
        </w:rPr>
        <w:t>, finanziato attraverso le risorse PON “</w:t>
      </w:r>
      <w:r w:rsidRPr="00845F79">
        <w:rPr>
          <w:rFonts w:eastAsia="Times New Roman"/>
          <w:i/>
          <w:iCs/>
          <w:spacing w:val="10"/>
          <w:lang w:eastAsia="it-IT"/>
        </w:rPr>
        <w:t>Governance</w:t>
      </w:r>
      <w:r w:rsidRPr="00845F79">
        <w:rPr>
          <w:rFonts w:eastAsia="Times New Roman"/>
          <w:spacing w:val="10"/>
          <w:lang w:eastAsia="it-IT"/>
        </w:rPr>
        <w:t xml:space="preserve"> e Capacità Istituzionale” FESR 2014-2020 (CUP J51D19000000006), avente ad oggetto l’implementazione di un portale </w:t>
      </w:r>
      <w:r w:rsidRPr="00845F79">
        <w:rPr>
          <w:rFonts w:eastAsia="Times New Roman"/>
          <w:i/>
          <w:spacing w:val="10"/>
          <w:lang w:eastAsia="it-IT"/>
        </w:rPr>
        <w:t>internet</w:t>
      </w:r>
      <w:r w:rsidRPr="00845F79">
        <w:rPr>
          <w:rFonts w:eastAsia="Times New Roman"/>
          <w:spacing w:val="10"/>
          <w:lang w:eastAsia="it-IT"/>
        </w:rPr>
        <w:t xml:space="preserve"> con annesse funzionalità informatizzate funzionali alla compilazione guidata a cura dei tecnici abilitati dell’asseverazione di cui dell’Allegato B di cui al </w:t>
      </w:r>
      <w:r w:rsidRPr="00845F79" w:rsidR="00293435">
        <w:rPr>
          <w:rFonts w:eastAsia="Times New Roman"/>
          <w:spacing w:val="10"/>
          <w:lang w:eastAsia="it-IT"/>
        </w:rPr>
        <w:t xml:space="preserve">citato </w:t>
      </w:r>
      <w:r w:rsidRPr="00845F79" w:rsidR="00C56FA0">
        <w:rPr>
          <w:rFonts w:eastAsia="Times New Roman"/>
          <w:iCs/>
          <w:spacing w:val="10"/>
          <w:lang w:eastAsia="it-IT"/>
        </w:rPr>
        <w:t>Decreto MIMS</w:t>
      </w:r>
      <w:r w:rsidRPr="00845F79" w:rsidR="00E81FFF">
        <w:rPr>
          <w:rFonts w:eastAsia="Times New Roman"/>
          <w:spacing w:val="10"/>
          <w:lang w:eastAsia="it-IT"/>
        </w:rPr>
        <w:t xml:space="preserve">; </w:t>
      </w:r>
    </w:p>
    <w:p w:rsidRPr="00845F79" w:rsidR="0090585E" w:rsidP="00845F79" w:rsidRDefault="0027330C" w14:paraId="75010A3A" w14:textId="6013F6CA">
      <w:pPr>
        <w:pStyle w:val="NormaleWeb"/>
        <w:numPr>
          <w:ilvl w:val="0"/>
          <w:numId w:val="1"/>
        </w:numPr>
        <w:spacing w:after="120" w:line="360" w:lineRule="auto"/>
        <w:ind w:left="284" w:hanging="284"/>
        <w:jc w:val="both"/>
        <w:rPr>
          <w:rFonts w:eastAsia="Times New Roman"/>
          <w:spacing w:val="10"/>
          <w:lang w:eastAsia="it-IT"/>
        </w:rPr>
      </w:pPr>
      <w:r w:rsidRPr="00845F79">
        <w:rPr>
          <w:rFonts w:eastAsia="Times New Roman"/>
          <w:spacing w:val="10"/>
          <w:lang w:eastAsia="it-IT"/>
        </w:rPr>
        <w:t xml:space="preserve">che </w:t>
      </w:r>
      <w:r w:rsidRPr="00845F79" w:rsidR="0008570F">
        <w:rPr>
          <w:rFonts w:eastAsia="Times New Roman"/>
          <w:spacing w:val="10"/>
          <w:lang w:eastAsia="it-IT"/>
        </w:rPr>
        <w:t xml:space="preserve">il </w:t>
      </w:r>
      <w:r w:rsidRPr="00845F79" w:rsidR="004770EB">
        <w:rPr>
          <w:rFonts w:eastAsia="Times New Roman"/>
          <w:spacing w:val="10"/>
          <w:lang w:eastAsia="it-IT"/>
        </w:rPr>
        <w:t>PNCS</w:t>
      </w:r>
      <w:r w:rsidRPr="00845F79">
        <w:rPr>
          <w:rFonts w:eastAsia="Times New Roman"/>
          <w:spacing w:val="10"/>
          <w:lang w:eastAsia="it-IT"/>
        </w:rPr>
        <w:t xml:space="preserve"> fornisce in modalità “</w:t>
      </w:r>
      <w:r w:rsidRPr="00845F79">
        <w:rPr>
          <w:rFonts w:eastAsia="Times New Roman"/>
          <w:i/>
          <w:iCs/>
          <w:spacing w:val="10"/>
          <w:lang w:eastAsia="it-IT"/>
        </w:rPr>
        <w:t>open-data</w:t>
      </w:r>
      <w:r w:rsidRPr="00845F79">
        <w:rPr>
          <w:rFonts w:eastAsia="Times New Roman"/>
          <w:spacing w:val="10"/>
          <w:lang w:eastAsia="it-IT"/>
        </w:rPr>
        <w:t xml:space="preserve">” informazioni e aggiornamenti rivolti ai </w:t>
      </w:r>
      <w:r w:rsidRPr="00845F79" w:rsidR="00C22274">
        <w:rPr>
          <w:rFonts w:eastAsia="Times New Roman"/>
          <w:spacing w:val="10"/>
          <w:lang w:eastAsia="it-IT"/>
        </w:rPr>
        <w:t>professionisti abilitati</w:t>
      </w:r>
      <w:r w:rsidRPr="00845F79">
        <w:rPr>
          <w:rFonts w:eastAsia="Times New Roman"/>
          <w:spacing w:val="10"/>
          <w:lang w:eastAsia="it-IT"/>
        </w:rPr>
        <w:t xml:space="preserve">, agli </w:t>
      </w:r>
      <w:r w:rsidRPr="00845F79" w:rsidR="00C22274">
        <w:rPr>
          <w:rFonts w:eastAsia="Times New Roman"/>
          <w:spacing w:val="10"/>
          <w:lang w:eastAsia="it-IT"/>
        </w:rPr>
        <w:t>E</w:t>
      </w:r>
      <w:r w:rsidRPr="00845F79">
        <w:rPr>
          <w:rFonts w:eastAsia="Times New Roman"/>
          <w:spacing w:val="10"/>
          <w:lang w:eastAsia="it-IT"/>
        </w:rPr>
        <w:t>nti locali e alla collettività</w:t>
      </w:r>
      <w:r w:rsidRPr="00845F79" w:rsidR="00E81FFF">
        <w:rPr>
          <w:rFonts w:eastAsia="Times New Roman"/>
          <w:spacing w:val="10"/>
          <w:lang w:eastAsia="it-IT"/>
        </w:rPr>
        <w:t>,</w:t>
      </w:r>
      <w:r w:rsidRPr="00845F79">
        <w:rPr>
          <w:rFonts w:eastAsia="Times New Roman"/>
          <w:spacing w:val="10"/>
          <w:lang w:eastAsia="it-IT"/>
        </w:rPr>
        <w:t xml:space="preserve"> in ordine alla distribuzione degli interventi di messa in sicurezza del patrimonio immobiliare privato </w:t>
      </w:r>
      <w:r w:rsidRPr="00845F79" w:rsidR="00E81FFF">
        <w:rPr>
          <w:rFonts w:eastAsia="Times New Roman"/>
          <w:spacing w:val="10"/>
          <w:lang w:eastAsia="it-IT"/>
        </w:rPr>
        <w:t>attraverso</w:t>
      </w:r>
      <w:r w:rsidRPr="00845F79">
        <w:rPr>
          <w:rFonts w:eastAsia="Times New Roman"/>
          <w:spacing w:val="10"/>
          <w:lang w:eastAsia="it-IT"/>
        </w:rPr>
        <w:t xml:space="preserve"> una banca dati geolocalizzata sugli interventi di adeguamento/miglioramento sismico </w:t>
      </w:r>
      <w:r w:rsidRPr="00845F79" w:rsidR="00C22274">
        <w:rPr>
          <w:rFonts w:eastAsia="Times New Roman"/>
          <w:spacing w:val="10"/>
          <w:lang w:eastAsia="it-IT"/>
        </w:rPr>
        <w:t xml:space="preserve">su edifici privati </w:t>
      </w:r>
      <w:r w:rsidRPr="00845F79">
        <w:rPr>
          <w:rFonts w:eastAsia="Times New Roman"/>
          <w:spacing w:val="10"/>
          <w:lang w:eastAsia="it-IT"/>
        </w:rPr>
        <w:t xml:space="preserve">che </w:t>
      </w:r>
      <w:r w:rsidRPr="00845F79" w:rsidR="00E81FFF">
        <w:rPr>
          <w:rFonts w:eastAsia="Times New Roman"/>
          <w:spacing w:val="10"/>
          <w:lang w:eastAsia="it-IT"/>
        </w:rPr>
        <w:t xml:space="preserve">consenta alle Pubbliche Amministrazioni e agli Enti </w:t>
      </w:r>
      <w:r w:rsidRPr="00845F79" w:rsidR="00C22274">
        <w:rPr>
          <w:rFonts w:eastAsia="Times New Roman"/>
          <w:spacing w:val="10"/>
          <w:lang w:eastAsia="it-IT"/>
        </w:rPr>
        <w:t>l</w:t>
      </w:r>
      <w:r w:rsidRPr="00845F79" w:rsidR="00E81FFF">
        <w:rPr>
          <w:rFonts w:eastAsia="Times New Roman"/>
          <w:spacing w:val="10"/>
          <w:lang w:eastAsia="it-IT"/>
        </w:rPr>
        <w:t xml:space="preserve">ocali </w:t>
      </w:r>
      <w:r w:rsidRPr="00845F79" w:rsidR="004770EB">
        <w:rPr>
          <w:rFonts w:eastAsia="Times New Roman"/>
          <w:spacing w:val="10"/>
          <w:lang w:eastAsia="it-IT"/>
        </w:rPr>
        <w:t xml:space="preserve">di disporre di </w:t>
      </w:r>
      <w:r w:rsidRPr="00845F79">
        <w:rPr>
          <w:rFonts w:eastAsia="Times New Roman"/>
          <w:spacing w:val="10"/>
          <w:lang w:eastAsia="it-IT"/>
        </w:rPr>
        <w:t xml:space="preserve">dati </w:t>
      </w:r>
      <w:r w:rsidRPr="00845F79">
        <w:rPr>
          <w:rFonts w:eastAsia="Times New Roman"/>
          <w:spacing w:val="10"/>
          <w:lang w:eastAsia="it-IT"/>
        </w:rPr>
        <w:lastRenderedPageBreak/>
        <w:t>in tempo reale sull'efficacia delle misure di agevolazione fiscale a sostegno della mitigazione del rischio sismico;</w:t>
      </w:r>
    </w:p>
    <w:p w:rsidRPr="00845F79" w:rsidR="0090585E" w:rsidP="00845F79" w:rsidRDefault="00871246" w14:paraId="4309CF3F" w14:textId="1E630784">
      <w:pPr>
        <w:pStyle w:val="NormaleWeb"/>
        <w:numPr>
          <w:ilvl w:val="0"/>
          <w:numId w:val="1"/>
        </w:numPr>
        <w:spacing w:after="120" w:line="360" w:lineRule="auto"/>
        <w:ind w:left="284" w:hanging="284"/>
        <w:jc w:val="both"/>
        <w:rPr>
          <w:rFonts w:eastAsia="Times New Roman"/>
          <w:spacing w:val="10"/>
          <w:lang w:eastAsia="it-IT"/>
        </w:rPr>
      </w:pPr>
      <w:r w:rsidRPr="00845F79">
        <w:rPr>
          <w:rFonts w:eastAsia="Times New Roman"/>
          <w:spacing w:val="10"/>
          <w:lang w:eastAsia="it-IT"/>
        </w:rPr>
        <w:t xml:space="preserve">che </w:t>
      </w:r>
      <w:r w:rsidRPr="00845F79" w:rsidR="0027330C">
        <w:rPr>
          <w:rFonts w:eastAsia="Times New Roman"/>
          <w:spacing w:val="10"/>
          <w:lang w:eastAsia="it-IT"/>
        </w:rPr>
        <w:t xml:space="preserve">le finalità del PNCS, oltre che a supportare i </w:t>
      </w:r>
      <w:r w:rsidRPr="00845F79" w:rsidR="00C22274">
        <w:rPr>
          <w:rFonts w:eastAsia="Times New Roman"/>
          <w:spacing w:val="10"/>
          <w:lang w:eastAsia="it-IT"/>
        </w:rPr>
        <w:t>professionisti abilitati</w:t>
      </w:r>
      <w:r w:rsidRPr="00845F79" w:rsidR="0027330C">
        <w:rPr>
          <w:rFonts w:eastAsia="Times New Roman"/>
          <w:spacing w:val="10"/>
          <w:lang w:eastAsia="it-IT"/>
        </w:rPr>
        <w:t xml:space="preserve"> nella generazione assistita delle asseverazioni di cui al suddetto </w:t>
      </w:r>
      <w:r w:rsidRPr="00845F79" w:rsidR="00C56FA0">
        <w:rPr>
          <w:rFonts w:eastAsia="Times New Roman"/>
          <w:iCs/>
          <w:spacing w:val="10"/>
          <w:lang w:eastAsia="it-IT"/>
        </w:rPr>
        <w:t>Decreto MI</w:t>
      </w:r>
      <w:r w:rsidRPr="00845F79" w:rsidR="00C22274">
        <w:rPr>
          <w:rFonts w:eastAsia="Times New Roman"/>
          <w:iCs/>
          <w:spacing w:val="10"/>
          <w:lang w:eastAsia="it-IT"/>
        </w:rPr>
        <w:t>T</w:t>
      </w:r>
      <w:r w:rsidRPr="00845F79" w:rsidR="0027330C">
        <w:rPr>
          <w:rFonts w:eastAsia="Times New Roman"/>
          <w:spacing w:val="10"/>
          <w:lang w:eastAsia="it-IT"/>
        </w:rPr>
        <w:t xml:space="preserve">, </w:t>
      </w:r>
      <w:r w:rsidRPr="00845F79">
        <w:rPr>
          <w:rFonts w:eastAsia="Times New Roman"/>
          <w:spacing w:val="10"/>
          <w:lang w:eastAsia="it-IT"/>
        </w:rPr>
        <w:t xml:space="preserve">sono indirizzate </w:t>
      </w:r>
      <w:r w:rsidRPr="00845F79" w:rsidR="0027330C">
        <w:rPr>
          <w:rFonts w:eastAsia="Times New Roman"/>
          <w:spacing w:val="10"/>
          <w:lang w:eastAsia="it-IT"/>
        </w:rPr>
        <w:t>alla georeferenziazione degli interventi di messa in sicurezza del patrimonio edilizio</w:t>
      </w:r>
      <w:r w:rsidRPr="00845F79" w:rsidR="00C22274">
        <w:rPr>
          <w:rFonts w:eastAsia="Times New Roman"/>
          <w:spacing w:val="10"/>
          <w:lang w:eastAsia="it-IT"/>
        </w:rPr>
        <w:t xml:space="preserve"> privato</w:t>
      </w:r>
      <w:r w:rsidRPr="00845F79" w:rsidR="0027330C">
        <w:rPr>
          <w:rFonts w:eastAsia="Times New Roman"/>
          <w:spacing w:val="10"/>
          <w:lang w:eastAsia="it-IT"/>
        </w:rPr>
        <w:t>, attraverso:</w:t>
      </w:r>
    </w:p>
    <w:p w:rsidRPr="00845F79" w:rsidR="00F7452D" w:rsidP="00845F79" w:rsidRDefault="00F7452D" w14:paraId="5631FBA4" w14:textId="7C0D4AA0">
      <w:pPr>
        <w:pStyle w:val="NormaleWeb"/>
        <w:numPr>
          <w:ilvl w:val="1"/>
          <w:numId w:val="21"/>
        </w:numPr>
        <w:spacing w:after="120" w:line="360" w:lineRule="auto"/>
        <w:ind w:left="709"/>
        <w:jc w:val="both"/>
        <w:rPr>
          <w:rFonts w:eastAsia="Times New Roman"/>
          <w:spacing w:val="10"/>
          <w:lang w:eastAsia="it-IT"/>
        </w:rPr>
      </w:pPr>
      <w:r w:rsidRPr="00845F79">
        <w:rPr>
          <w:rFonts w:eastAsia="Times New Roman"/>
          <w:spacing w:val="10"/>
          <w:lang w:eastAsia="it-IT"/>
        </w:rPr>
        <w:t>la creazione di una banca dati geolocalizzata sugli interventi di adeguamento/miglioramento sismico</w:t>
      </w:r>
      <w:r w:rsidRPr="00845F79" w:rsidR="004770EB">
        <w:rPr>
          <w:rFonts w:eastAsia="Times New Roman"/>
          <w:spacing w:val="10"/>
          <w:lang w:eastAsia="it-IT"/>
        </w:rPr>
        <w:t>;</w:t>
      </w:r>
    </w:p>
    <w:p w:rsidRPr="00845F79" w:rsidR="00F7452D" w:rsidP="00845F79" w:rsidRDefault="00F7452D" w14:paraId="391923A9" w14:textId="720961F1">
      <w:pPr>
        <w:pStyle w:val="NormaleWeb"/>
        <w:numPr>
          <w:ilvl w:val="1"/>
          <w:numId w:val="21"/>
        </w:numPr>
        <w:spacing w:after="120" w:line="360" w:lineRule="auto"/>
        <w:ind w:left="709"/>
        <w:jc w:val="both"/>
        <w:rPr>
          <w:rFonts w:eastAsia="Times New Roman"/>
          <w:spacing w:val="10"/>
          <w:lang w:eastAsia="it-IT"/>
        </w:rPr>
      </w:pPr>
      <w:r w:rsidRPr="00845F79">
        <w:rPr>
          <w:rFonts w:eastAsia="Times New Roman"/>
          <w:spacing w:val="10"/>
          <w:lang w:eastAsia="it-IT"/>
        </w:rPr>
        <w:t xml:space="preserve">l’avvio di una collaborazione permanente con gli </w:t>
      </w:r>
      <w:r w:rsidRPr="00845F79">
        <w:rPr>
          <w:rFonts w:eastAsia="Times New Roman"/>
          <w:i/>
          <w:iCs/>
          <w:spacing w:val="10"/>
          <w:lang w:eastAsia="it-IT"/>
        </w:rPr>
        <w:t>stakeholder</w:t>
      </w:r>
      <w:r w:rsidRPr="00845F79">
        <w:rPr>
          <w:rFonts w:eastAsia="Times New Roman"/>
          <w:spacing w:val="10"/>
          <w:lang w:eastAsia="it-IT"/>
        </w:rPr>
        <w:t xml:space="preserve"> istituzionali e </w:t>
      </w:r>
      <w:proofErr w:type="gramStart"/>
      <w:r w:rsidRPr="00845F79">
        <w:rPr>
          <w:rFonts w:eastAsia="Times New Roman"/>
          <w:spacing w:val="10"/>
          <w:lang w:eastAsia="it-IT"/>
        </w:rPr>
        <w:t>non</w:t>
      </w:r>
      <w:proofErr w:type="gramEnd"/>
      <w:r w:rsidRPr="00845F79" w:rsidR="004770EB">
        <w:rPr>
          <w:rFonts w:eastAsia="Times New Roman"/>
          <w:spacing w:val="10"/>
          <w:lang w:eastAsia="it-IT"/>
        </w:rPr>
        <w:t>,</w:t>
      </w:r>
      <w:r w:rsidRPr="00845F79">
        <w:rPr>
          <w:rFonts w:eastAsia="Times New Roman"/>
          <w:spacing w:val="10"/>
          <w:lang w:eastAsia="it-IT"/>
        </w:rPr>
        <w:t xml:space="preserve"> per la strutturazione di un sistema informativo </w:t>
      </w:r>
      <w:r w:rsidRPr="00845F79" w:rsidR="004770EB">
        <w:rPr>
          <w:rFonts w:eastAsia="Times New Roman"/>
          <w:spacing w:val="10"/>
          <w:lang w:eastAsia="it-IT"/>
        </w:rPr>
        <w:t xml:space="preserve">condiviso </w:t>
      </w:r>
      <w:r w:rsidRPr="00845F79">
        <w:rPr>
          <w:rFonts w:eastAsia="Times New Roman"/>
          <w:spacing w:val="10"/>
          <w:lang w:eastAsia="it-IT"/>
        </w:rPr>
        <w:t xml:space="preserve">rispondente all’interesse pubblico generale e per l’avvio di una sperimentazione volta a definire le eventuali implementazioni/integrazioni future del portale; </w:t>
      </w:r>
    </w:p>
    <w:p w:rsidRPr="00845F79" w:rsidR="0090585E" w:rsidP="00845F79" w:rsidRDefault="0027330C" w14:paraId="13B80B68" w14:textId="071384AA">
      <w:pPr>
        <w:pStyle w:val="NormaleWeb"/>
        <w:numPr>
          <w:ilvl w:val="0"/>
          <w:numId w:val="1"/>
        </w:numPr>
        <w:spacing w:after="120" w:line="360" w:lineRule="auto"/>
        <w:ind w:left="284" w:hanging="284"/>
        <w:jc w:val="both"/>
        <w:rPr>
          <w:rFonts w:eastAsia="Times New Roman"/>
          <w:spacing w:val="10"/>
          <w:lang w:eastAsia="it-IT"/>
        </w:rPr>
      </w:pPr>
      <w:r w:rsidRPr="00845F79">
        <w:rPr>
          <w:rFonts w:eastAsia="Times New Roman"/>
          <w:spacing w:val="10"/>
          <w:lang w:eastAsia="it-IT"/>
        </w:rPr>
        <w:t>che</w:t>
      </w:r>
      <w:r w:rsidRPr="00845F79" w:rsidR="0008570F">
        <w:rPr>
          <w:rFonts w:eastAsia="Times New Roman"/>
          <w:spacing w:val="10"/>
          <w:lang w:eastAsia="it-IT"/>
        </w:rPr>
        <w:t xml:space="preserve"> </w:t>
      </w:r>
      <w:r w:rsidRPr="00845F79">
        <w:rPr>
          <w:rFonts w:eastAsia="Times New Roman"/>
          <w:spacing w:val="10"/>
          <w:lang w:eastAsia="it-IT"/>
        </w:rPr>
        <w:t xml:space="preserve">DCI e </w:t>
      </w:r>
      <w:r w:rsidR="00A810E7">
        <w:rPr>
          <w:rFonts w:eastAsia="Times New Roman"/>
          <w:spacing w:val="10"/>
          <w:lang w:eastAsia="it-IT"/>
        </w:rPr>
        <w:t>CNPI</w:t>
      </w:r>
      <w:r w:rsidRPr="00845F79" w:rsidR="006400F8">
        <w:rPr>
          <w:rFonts w:eastAsia="Times New Roman"/>
          <w:spacing w:val="10"/>
          <w:lang w:eastAsia="it-IT"/>
        </w:rPr>
        <w:t xml:space="preserve"> </w:t>
      </w:r>
      <w:r w:rsidRPr="00845F79">
        <w:rPr>
          <w:rFonts w:eastAsia="Times New Roman"/>
          <w:spacing w:val="10"/>
          <w:lang w:eastAsia="it-IT"/>
        </w:rPr>
        <w:t xml:space="preserve">rientrano nella definizione di </w:t>
      </w:r>
      <w:r w:rsidRPr="00845F79" w:rsidR="004770EB">
        <w:rPr>
          <w:rFonts w:eastAsia="Times New Roman"/>
          <w:spacing w:val="10"/>
          <w:lang w:eastAsia="it-IT"/>
        </w:rPr>
        <w:t>“</w:t>
      </w:r>
      <w:r w:rsidRPr="00845F79" w:rsidR="00F7452D">
        <w:rPr>
          <w:rFonts w:eastAsia="Times New Roman"/>
          <w:spacing w:val="10"/>
          <w:lang w:eastAsia="it-IT"/>
        </w:rPr>
        <w:t>P</w:t>
      </w:r>
      <w:r w:rsidRPr="00845F79">
        <w:rPr>
          <w:rFonts w:eastAsia="Times New Roman"/>
          <w:spacing w:val="10"/>
          <w:lang w:eastAsia="it-IT"/>
        </w:rPr>
        <w:t xml:space="preserve">ubblica </w:t>
      </w:r>
      <w:r w:rsidRPr="00845F79" w:rsidR="00F7452D">
        <w:rPr>
          <w:rFonts w:eastAsia="Times New Roman"/>
          <w:spacing w:val="10"/>
          <w:lang w:eastAsia="it-IT"/>
        </w:rPr>
        <w:t>A</w:t>
      </w:r>
      <w:r w:rsidRPr="00845F79">
        <w:rPr>
          <w:rFonts w:eastAsia="Times New Roman"/>
          <w:spacing w:val="10"/>
          <w:lang w:eastAsia="it-IT"/>
        </w:rPr>
        <w:t>mministrazione</w:t>
      </w:r>
      <w:r w:rsidRPr="00845F79" w:rsidR="004770EB">
        <w:rPr>
          <w:rFonts w:eastAsia="Times New Roman"/>
          <w:spacing w:val="10"/>
          <w:lang w:eastAsia="it-IT"/>
        </w:rPr>
        <w:t>”</w:t>
      </w:r>
      <w:r w:rsidRPr="00845F79">
        <w:rPr>
          <w:rFonts w:eastAsia="Times New Roman"/>
          <w:spacing w:val="10"/>
          <w:lang w:eastAsia="it-IT"/>
        </w:rPr>
        <w:t xml:space="preserve"> di cui all’articolo 1 del </w:t>
      </w:r>
      <w:r w:rsidRPr="00845F79" w:rsidR="004770EB">
        <w:rPr>
          <w:rFonts w:eastAsia="Times New Roman"/>
          <w:spacing w:val="10"/>
          <w:lang w:eastAsia="it-IT"/>
        </w:rPr>
        <w:t xml:space="preserve">decreto legislativo 30 marzo 2001, n. </w:t>
      </w:r>
      <w:r w:rsidRPr="00845F79">
        <w:rPr>
          <w:rFonts w:eastAsia="Times New Roman"/>
          <w:spacing w:val="10"/>
          <w:lang w:eastAsia="it-IT"/>
        </w:rPr>
        <w:t>165, in quanto rispettivamente:</w:t>
      </w:r>
    </w:p>
    <w:p w:rsidRPr="00845F79" w:rsidR="0090585E" w:rsidP="00845F79" w:rsidRDefault="006D2051" w14:paraId="169A4EDB" w14:textId="2BDAFD99">
      <w:pPr>
        <w:pStyle w:val="NormaleWeb"/>
        <w:numPr>
          <w:ilvl w:val="1"/>
          <w:numId w:val="20"/>
        </w:numPr>
        <w:spacing w:after="120" w:line="360" w:lineRule="auto"/>
        <w:ind w:left="709"/>
        <w:jc w:val="both"/>
        <w:rPr>
          <w:rFonts w:eastAsia="Times New Roman"/>
          <w:spacing w:val="10"/>
          <w:lang w:eastAsia="it-IT"/>
        </w:rPr>
      </w:pPr>
      <w:r w:rsidRPr="00845F79">
        <w:rPr>
          <w:rFonts w:eastAsia="Times New Roman"/>
          <w:spacing w:val="10"/>
          <w:lang w:eastAsia="it-IT"/>
        </w:rPr>
        <w:t>i</w:t>
      </w:r>
      <w:r w:rsidRPr="00845F79" w:rsidR="0027330C">
        <w:rPr>
          <w:rFonts w:eastAsia="Times New Roman"/>
          <w:spacing w:val="10"/>
          <w:lang w:eastAsia="it-IT"/>
        </w:rPr>
        <w:t xml:space="preserve">l Dipartimento Casa Italia, istituito con </w:t>
      </w:r>
      <w:r w:rsidRPr="00845F79">
        <w:rPr>
          <w:rFonts w:eastAsia="Times New Roman"/>
          <w:spacing w:val="10"/>
          <w:lang w:eastAsia="it-IT"/>
        </w:rPr>
        <w:t>decreto del Presidente del Consiglio dei ministri</w:t>
      </w:r>
      <w:r w:rsidRPr="00845F79" w:rsidR="0027330C">
        <w:rPr>
          <w:rFonts w:eastAsia="Times New Roman"/>
          <w:spacing w:val="10"/>
          <w:lang w:eastAsia="it-IT"/>
        </w:rPr>
        <w:t xml:space="preserve"> del 3 luglio 2017, quale Dipartimento della Presidenza del Consiglio dei </w:t>
      </w:r>
      <w:r w:rsidRPr="00845F79">
        <w:rPr>
          <w:rFonts w:eastAsia="Times New Roman"/>
          <w:spacing w:val="10"/>
          <w:lang w:eastAsia="it-IT"/>
        </w:rPr>
        <w:t>m</w:t>
      </w:r>
      <w:r w:rsidRPr="00845F79" w:rsidR="0027330C">
        <w:rPr>
          <w:rFonts w:eastAsia="Times New Roman"/>
          <w:spacing w:val="10"/>
          <w:lang w:eastAsia="it-IT"/>
        </w:rPr>
        <w:t>inistri;</w:t>
      </w:r>
    </w:p>
    <w:p w:rsidR="0090585E" w:rsidP="00845F79" w:rsidRDefault="006D2051" w14:paraId="38CFD245" w14:textId="42C69408">
      <w:pPr>
        <w:pStyle w:val="NormaleWeb"/>
        <w:numPr>
          <w:ilvl w:val="1"/>
          <w:numId w:val="20"/>
        </w:numPr>
        <w:spacing w:after="120" w:line="360" w:lineRule="auto"/>
        <w:ind w:left="709"/>
        <w:jc w:val="both"/>
        <w:rPr>
          <w:rFonts w:eastAsia="Times New Roman"/>
          <w:spacing w:val="10"/>
          <w:lang w:eastAsia="it-IT"/>
        </w:rPr>
      </w:pPr>
      <w:r w:rsidRPr="00845F79">
        <w:rPr>
          <w:rFonts w:eastAsia="Times New Roman"/>
          <w:spacing w:val="10"/>
          <w:lang w:eastAsia="it-IT"/>
        </w:rPr>
        <w:t>i</w:t>
      </w:r>
      <w:r w:rsidRPr="00845F79" w:rsidR="0027330C">
        <w:rPr>
          <w:rFonts w:eastAsia="Times New Roman"/>
          <w:spacing w:val="10"/>
          <w:lang w:eastAsia="it-IT"/>
        </w:rPr>
        <w:t xml:space="preserve">l </w:t>
      </w:r>
      <w:r w:rsidRPr="00845F79" w:rsidR="00783FF9">
        <w:rPr>
          <w:rFonts w:eastAsia="Times New Roman"/>
          <w:spacing w:val="10"/>
          <w:lang w:eastAsia="it-IT"/>
        </w:rPr>
        <w:t xml:space="preserve">Consiglio Nazionale </w:t>
      </w:r>
      <w:r w:rsidR="00A810E7">
        <w:rPr>
          <w:rFonts w:eastAsia="Times New Roman"/>
          <w:spacing w:val="10"/>
          <w:lang w:eastAsia="it-IT"/>
        </w:rPr>
        <w:t xml:space="preserve">Periti Industriali </w:t>
      </w:r>
      <w:proofErr w:type="gramStart"/>
      <w:r w:rsidRPr="00845F79" w:rsidR="00783FF9">
        <w:rPr>
          <w:rFonts w:eastAsia="Times New Roman"/>
          <w:spacing w:val="10"/>
          <w:lang w:eastAsia="it-IT"/>
        </w:rPr>
        <w:t>i</w:t>
      </w:r>
      <w:r w:rsidRPr="00845F79" w:rsidR="0008570F">
        <w:rPr>
          <w:rFonts w:eastAsia="Times New Roman"/>
          <w:spacing w:val="10"/>
          <w:lang w:eastAsia="it-IT"/>
        </w:rPr>
        <w:t xml:space="preserve"> </w:t>
      </w:r>
      <w:r w:rsidRPr="00845F79" w:rsidR="004770EB">
        <w:rPr>
          <w:rFonts w:eastAsia="Times New Roman"/>
          <w:spacing w:val="10"/>
          <w:lang w:eastAsia="it-IT"/>
        </w:rPr>
        <w:t>quale</w:t>
      </w:r>
      <w:proofErr w:type="gramEnd"/>
      <w:r w:rsidRPr="00845F79" w:rsidR="0027330C">
        <w:rPr>
          <w:rFonts w:eastAsia="Times New Roman"/>
          <w:spacing w:val="10"/>
          <w:lang w:eastAsia="it-IT"/>
        </w:rPr>
        <w:t xml:space="preserve"> </w:t>
      </w:r>
      <w:r w:rsidR="002A2407">
        <w:rPr>
          <w:rFonts w:eastAsia="Times New Roman"/>
          <w:spacing w:val="10"/>
          <w:lang w:eastAsia="it-IT"/>
        </w:rPr>
        <w:t>E</w:t>
      </w:r>
      <w:r w:rsidRPr="00845F79" w:rsidR="0027330C">
        <w:rPr>
          <w:rFonts w:eastAsia="Times New Roman"/>
          <w:spacing w:val="10"/>
          <w:lang w:eastAsia="it-IT"/>
        </w:rPr>
        <w:t xml:space="preserve">nte di diritto pubblico </w:t>
      </w:r>
      <w:r w:rsidR="00C30A3B">
        <w:rPr>
          <w:rFonts w:eastAsia="Times New Roman"/>
          <w:spacing w:val="10"/>
          <w:lang w:eastAsia="it-IT"/>
        </w:rPr>
        <w:t xml:space="preserve">non economico </w:t>
      </w:r>
      <w:r w:rsidRPr="00845F79" w:rsidR="0027330C">
        <w:rPr>
          <w:rFonts w:eastAsia="Times New Roman"/>
          <w:spacing w:val="10"/>
          <w:lang w:eastAsia="it-IT"/>
        </w:rPr>
        <w:t xml:space="preserve">vigilato dal Ministero </w:t>
      </w:r>
      <w:r w:rsidR="00C30A3B">
        <w:rPr>
          <w:rFonts w:eastAsia="Times New Roman"/>
          <w:spacing w:val="10"/>
          <w:lang w:eastAsia="it-IT"/>
        </w:rPr>
        <w:t>della Giustizia</w:t>
      </w:r>
      <w:r w:rsidRPr="00845F79" w:rsidR="0027330C">
        <w:rPr>
          <w:rFonts w:eastAsia="Times New Roman"/>
          <w:spacing w:val="10"/>
          <w:lang w:eastAsia="it-IT"/>
        </w:rPr>
        <w:t>;</w:t>
      </w:r>
    </w:p>
    <w:p w:rsidRPr="00845F79" w:rsidR="00676301" w:rsidP="00676301" w:rsidRDefault="00676301" w14:paraId="5470C517" w14:textId="77777777">
      <w:pPr>
        <w:pStyle w:val="NormaleWeb"/>
        <w:spacing w:after="120" w:line="360" w:lineRule="auto"/>
        <w:ind w:left="349"/>
        <w:jc w:val="both"/>
        <w:rPr>
          <w:rFonts w:eastAsia="Times New Roman"/>
          <w:spacing w:val="10"/>
          <w:lang w:eastAsia="it-IT"/>
        </w:rPr>
      </w:pPr>
    </w:p>
    <w:p w:rsidR="0090585E" w:rsidP="00845F79" w:rsidRDefault="0027330C" w14:paraId="47E5E30D" w14:textId="77777777">
      <w:pPr>
        <w:spacing w:after="120" w:line="360" w:lineRule="auto"/>
        <w:jc w:val="center"/>
        <w:rPr>
          <w:rFonts w:ascii="Times New Roman" w:hAnsi="Times New Roman" w:eastAsia="Times New Roman" w:cs="Times New Roman"/>
          <w:b/>
          <w:caps/>
          <w:spacing w:val="10"/>
        </w:rPr>
      </w:pPr>
      <w:r w:rsidRPr="00845F79">
        <w:rPr>
          <w:rFonts w:ascii="Times New Roman" w:hAnsi="Times New Roman" w:eastAsia="Times New Roman" w:cs="Times New Roman"/>
          <w:b/>
          <w:caps/>
          <w:spacing w:val="10"/>
        </w:rPr>
        <w:t>Tutto quanto premesso e considerato, che costituisce parte integrante e sostanziale del presente Accordo, le Parti CONVENGONO</w:t>
      </w:r>
    </w:p>
    <w:p w:rsidRPr="00845F79" w:rsidR="00676301" w:rsidP="00845F79" w:rsidRDefault="00676301" w14:paraId="6457B7EE" w14:textId="77777777">
      <w:pPr>
        <w:spacing w:after="120" w:line="360" w:lineRule="auto"/>
        <w:jc w:val="center"/>
        <w:rPr>
          <w:rFonts w:ascii="Times New Roman" w:hAnsi="Times New Roman" w:eastAsia="Times New Roman" w:cs="Times New Roman"/>
          <w:b/>
          <w:caps/>
          <w:spacing w:val="10"/>
        </w:rPr>
      </w:pPr>
    </w:p>
    <w:p w:rsidRPr="00845F79" w:rsidR="0090585E" w:rsidP="00845F79" w:rsidRDefault="00D9668F" w14:paraId="2D05C449" w14:textId="69F32C46">
      <w:pPr>
        <w:pStyle w:val="NormaleWeb"/>
        <w:spacing w:after="120" w:line="360" w:lineRule="auto"/>
        <w:jc w:val="center"/>
        <w:rPr>
          <w:rFonts w:eastAsia="Times New Roman"/>
          <w:b/>
          <w:bCs/>
          <w:spacing w:val="10"/>
          <w:lang w:eastAsia="it-IT"/>
        </w:rPr>
      </w:pPr>
      <w:r w:rsidRPr="00845F79">
        <w:rPr>
          <w:rFonts w:eastAsia="Calibri"/>
          <w:b/>
          <w:bCs/>
          <w:spacing w:val="10"/>
        </w:rPr>
        <w:t xml:space="preserve">Art. </w:t>
      </w:r>
      <w:r w:rsidRPr="00845F79" w:rsidR="0027330C">
        <w:rPr>
          <w:rFonts w:eastAsia="Times New Roman"/>
          <w:b/>
          <w:bCs/>
          <w:spacing w:val="10"/>
          <w:lang w:eastAsia="it-IT"/>
        </w:rPr>
        <w:t>1</w:t>
      </w:r>
    </w:p>
    <w:p w:rsidRPr="00845F79" w:rsidR="0090585E" w:rsidP="00845F79" w:rsidRDefault="0027330C" w14:paraId="5147EA0D" w14:textId="77777777">
      <w:pPr>
        <w:pStyle w:val="NormaleWeb"/>
        <w:spacing w:after="120" w:line="360" w:lineRule="auto"/>
        <w:jc w:val="center"/>
        <w:rPr>
          <w:rFonts w:eastAsia="Times New Roman"/>
          <w:b/>
          <w:bCs/>
          <w:i/>
          <w:iCs/>
          <w:spacing w:val="10"/>
          <w:lang w:eastAsia="it-IT"/>
        </w:rPr>
      </w:pPr>
      <w:r w:rsidRPr="00845F79">
        <w:rPr>
          <w:rFonts w:eastAsia="Times New Roman"/>
          <w:b/>
          <w:bCs/>
          <w:i/>
          <w:iCs/>
          <w:spacing w:val="10"/>
          <w:lang w:eastAsia="it-IT"/>
        </w:rPr>
        <w:t>(Finalità)</w:t>
      </w:r>
    </w:p>
    <w:p w:rsidRPr="00845F79" w:rsidR="0090585E" w:rsidP="00845F79" w:rsidRDefault="0027330C" w14:paraId="243F16BE" w14:textId="25C03EDD">
      <w:pPr>
        <w:pStyle w:val="Paragrafoelenco"/>
        <w:numPr>
          <w:ilvl w:val="0"/>
          <w:numId w:val="3"/>
        </w:numPr>
        <w:spacing w:after="120" w:line="360" w:lineRule="auto"/>
        <w:ind w:left="284" w:hanging="284"/>
        <w:contextualSpacing w:val="0"/>
        <w:jc w:val="both"/>
        <w:rPr>
          <w:rFonts w:ascii="Times New Roman" w:hAnsi="Times New Roman" w:cs="Times New Roman"/>
          <w:spacing w:val="10"/>
        </w:rPr>
      </w:pPr>
      <w:r w:rsidRPr="00845F79">
        <w:rPr>
          <w:rFonts w:ascii="Times New Roman" w:hAnsi="Times New Roman" w:eastAsia="Times New Roman" w:cs="Times New Roman"/>
          <w:spacing w:val="10"/>
          <w:lang w:eastAsia="it-IT"/>
        </w:rPr>
        <w:t>Rientra nel perimetro operativo del presente Accordo la disciplina dei seguenti aspetti specifici:</w:t>
      </w:r>
    </w:p>
    <w:p w:rsidRPr="00845F79" w:rsidR="0090585E" w:rsidP="00845F79" w:rsidRDefault="0027330C" w14:paraId="23582C73" w14:textId="4620D99D">
      <w:pPr>
        <w:pStyle w:val="Paragrafoelenco"/>
        <w:numPr>
          <w:ilvl w:val="1"/>
          <w:numId w:val="3"/>
        </w:numPr>
        <w:spacing w:after="120" w:line="360" w:lineRule="auto"/>
        <w:ind w:left="567" w:hanging="283"/>
        <w:contextualSpacing w:val="0"/>
        <w:jc w:val="both"/>
        <w:rPr>
          <w:rFonts w:ascii="Times New Roman" w:hAnsi="Times New Roman" w:cs="Times New Roman"/>
          <w:spacing w:val="10"/>
        </w:rPr>
      </w:pPr>
      <w:r w:rsidRPr="00845F79">
        <w:rPr>
          <w:rFonts w:ascii="Times New Roman" w:hAnsi="Times New Roman" w:eastAsia="Times New Roman" w:cs="Times New Roman"/>
          <w:spacing w:val="10"/>
          <w:lang w:eastAsia="it-IT"/>
        </w:rPr>
        <w:lastRenderedPageBreak/>
        <w:t xml:space="preserve">la definizione delle modalità attraverso cui viene assicurato </w:t>
      </w:r>
      <w:r w:rsidRPr="00845F79">
        <w:rPr>
          <w:rFonts w:ascii="Times New Roman" w:hAnsi="Times New Roman" w:eastAsia="Times New Roman" w:cs="Times New Roman"/>
          <w:spacing w:val="10"/>
          <w:shd w:val="clear" w:color="auto" w:fill="FFFFFF"/>
          <w:lang w:eastAsia="it-IT"/>
        </w:rPr>
        <w:t xml:space="preserve">l’interscambio con il PNCS dei dati identificativi dei professionisti abilitati al rilascio delle asseverazioni di cui al </w:t>
      </w:r>
      <w:r w:rsidRPr="00845F79" w:rsidR="00A073AE">
        <w:rPr>
          <w:rFonts w:ascii="Times New Roman" w:hAnsi="Times New Roman" w:eastAsia="Times New Roman" w:cs="Times New Roman"/>
          <w:spacing w:val="10"/>
          <w:shd w:val="clear" w:color="auto" w:fill="FFFFFF"/>
          <w:lang w:eastAsia="it-IT"/>
        </w:rPr>
        <w:t>d</w:t>
      </w:r>
      <w:r w:rsidRPr="00845F79">
        <w:rPr>
          <w:rFonts w:ascii="Times New Roman" w:hAnsi="Times New Roman" w:eastAsia="Times New Roman" w:cs="Times New Roman"/>
          <w:spacing w:val="10"/>
          <w:shd w:val="clear" w:color="auto" w:fill="FFFFFF"/>
          <w:lang w:eastAsia="it-IT"/>
        </w:rPr>
        <w:t xml:space="preserve">ecreto </w:t>
      </w:r>
      <w:r w:rsidRPr="00845F79" w:rsidR="00524A6B">
        <w:rPr>
          <w:rFonts w:ascii="Times New Roman" w:hAnsi="Times New Roman" w:eastAsia="Times New Roman" w:cs="Times New Roman"/>
          <w:spacing w:val="10"/>
          <w:shd w:val="clear" w:color="auto" w:fill="FFFFFF"/>
          <w:lang w:eastAsia="it-IT"/>
        </w:rPr>
        <w:t>ministeriale</w:t>
      </w:r>
      <w:r w:rsidRPr="00845F79">
        <w:rPr>
          <w:rFonts w:ascii="Times New Roman" w:hAnsi="Times New Roman" w:eastAsia="Times New Roman" w:cs="Times New Roman"/>
          <w:spacing w:val="10"/>
          <w:shd w:val="clear" w:color="auto" w:fill="FFFFFF"/>
          <w:lang w:eastAsia="it-IT"/>
        </w:rPr>
        <w:t xml:space="preserve"> </w:t>
      </w:r>
      <w:r w:rsidRPr="00845F79" w:rsidR="00C56FA0">
        <w:rPr>
          <w:rFonts w:ascii="Times New Roman" w:hAnsi="Times New Roman" w:eastAsia="Times New Roman" w:cs="Times New Roman"/>
          <w:spacing w:val="10"/>
          <w:shd w:val="clear" w:color="auto" w:fill="FFFFFF"/>
          <w:lang w:eastAsia="it-IT"/>
        </w:rPr>
        <w:t>28 febbraio 2017</w:t>
      </w:r>
      <w:r w:rsidRPr="00845F79" w:rsidR="00570913">
        <w:rPr>
          <w:rFonts w:ascii="Times New Roman" w:hAnsi="Times New Roman" w:eastAsia="Times New Roman" w:cs="Times New Roman"/>
          <w:spacing w:val="10"/>
          <w:shd w:val="clear" w:color="auto" w:fill="FFFFFF"/>
          <w:lang w:eastAsia="it-IT"/>
        </w:rPr>
        <w:t>,</w:t>
      </w:r>
      <w:r w:rsidRPr="00845F79" w:rsidR="00C56FA0">
        <w:rPr>
          <w:rFonts w:ascii="Times New Roman" w:hAnsi="Times New Roman" w:eastAsia="Times New Roman" w:cs="Times New Roman"/>
          <w:spacing w:val="10"/>
          <w:shd w:val="clear" w:color="auto" w:fill="FFFFFF"/>
          <w:lang w:eastAsia="it-IT"/>
        </w:rPr>
        <w:t xml:space="preserve"> </w:t>
      </w:r>
      <w:r w:rsidRPr="00845F79">
        <w:rPr>
          <w:rFonts w:ascii="Times New Roman" w:hAnsi="Times New Roman" w:eastAsia="Times New Roman" w:cs="Times New Roman"/>
          <w:spacing w:val="10"/>
          <w:lang w:eastAsia="it-IT"/>
        </w:rPr>
        <w:t>n. 58</w:t>
      </w:r>
      <w:r w:rsidRPr="00845F79" w:rsidR="00A073AE">
        <w:rPr>
          <w:rFonts w:ascii="Times New Roman" w:hAnsi="Times New Roman" w:eastAsia="Times New Roman" w:cs="Times New Roman"/>
          <w:spacing w:val="10"/>
          <w:lang w:eastAsia="it-IT"/>
        </w:rPr>
        <w:t xml:space="preserve">, </w:t>
      </w:r>
      <w:r w:rsidRPr="00845F79">
        <w:rPr>
          <w:rFonts w:ascii="Times New Roman" w:hAnsi="Times New Roman" w:eastAsia="Times New Roman" w:cs="Times New Roman"/>
          <w:spacing w:val="10"/>
          <w:shd w:val="clear" w:color="auto" w:fill="FFFFFF"/>
          <w:lang w:eastAsia="it-IT"/>
        </w:rPr>
        <w:t xml:space="preserve">disponibili presso gli archivi informatici del </w:t>
      </w:r>
      <w:r w:rsidRPr="00845F79" w:rsidR="00783FF9">
        <w:rPr>
          <w:rFonts w:ascii="Times New Roman" w:hAnsi="Times New Roman" w:eastAsia="Times New Roman" w:cs="Times New Roman"/>
          <w:spacing w:val="10"/>
          <w:shd w:val="clear" w:color="auto" w:fill="FFFFFF"/>
          <w:lang w:eastAsia="it-IT"/>
        </w:rPr>
        <w:t xml:space="preserve">Consiglio Nazionale </w:t>
      </w:r>
      <w:r w:rsidR="00D96EB9">
        <w:rPr>
          <w:rFonts w:ascii="Times New Roman" w:hAnsi="Times New Roman" w:eastAsia="Times New Roman" w:cs="Times New Roman"/>
          <w:spacing w:val="10"/>
          <w:shd w:val="clear" w:color="auto" w:fill="FFFFFF"/>
          <w:lang w:eastAsia="it-IT"/>
        </w:rPr>
        <w:t>Periti Industriali</w:t>
      </w:r>
      <w:r w:rsidRPr="00845F79" w:rsidR="00C22274">
        <w:rPr>
          <w:rFonts w:ascii="Times New Roman" w:hAnsi="Times New Roman" w:eastAsia="Times New Roman" w:cs="Times New Roman"/>
          <w:spacing w:val="10"/>
          <w:shd w:val="clear" w:color="auto" w:fill="FFFFFF"/>
          <w:lang w:eastAsia="it-IT"/>
        </w:rPr>
        <w:t>;</w:t>
      </w:r>
    </w:p>
    <w:p w:rsidRPr="00845F79" w:rsidR="0090585E" w:rsidP="00845F79" w:rsidRDefault="0027330C" w14:paraId="08ADFED0" w14:textId="3CF3060A">
      <w:pPr>
        <w:pStyle w:val="Paragrafoelenco"/>
        <w:numPr>
          <w:ilvl w:val="1"/>
          <w:numId w:val="3"/>
        </w:numPr>
        <w:spacing w:after="120" w:line="360" w:lineRule="auto"/>
        <w:ind w:left="567" w:hanging="283"/>
        <w:contextualSpacing w:val="0"/>
        <w:jc w:val="both"/>
        <w:rPr>
          <w:rFonts w:ascii="Times New Roman" w:hAnsi="Times New Roman" w:cs="Times New Roman"/>
          <w:spacing w:val="10"/>
        </w:rPr>
      </w:pPr>
      <w:r w:rsidRPr="00845F79">
        <w:rPr>
          <w:rFonts w:ascii="Times New Roman" w:hAnsi="Times New Roman" w:eastAsia="Times New Roman" w:cs="Times New Roman"/>
          <w:spacing w:val="10"/>
          <w:shd w:val="clear" w:color="auto" w:fill="FFFFFF"/>
          <w:lang w:eastAsia="it-IT"/>
        </w:rPr>
        <w:t>lo svolgimento di un’attività di sperimentazione delle funzionalità del PNCS, attraverso cui raccogliere suggerimenti e indicazioni da parte dei professionisti</w:t>
      </w:r>
      <w:r w:rsidRPr="00845F79" w:rsidR="00C22274">
        <w:rPr>
          <w:rFonts w:ascii="Times New Roman" w:hAnsi="Times New Roman" w:eastAsia="Times New Roman" w:cs="Times New Roman"/>
          <w:spacing w:val="10"/>
          <w:shd w:val="clear" w:color="auto" w:fill="FFFFFF"/>
          <w:lang w:eastAsia="it-IT"/>
        </w:rPr>
        <w:t xml:space="preserve"> abilitati</w:t>
      </w:r>
      <w:r w:rsidRPr="00845F79">
        <w:rPr>
          <w:rFonts w:ascii="Times New Roman" w:hAnsi="Times New Roman" w:eastAsia="Times New Roman" w:cs="Times New Roman"/>
          <w:spacing w:val="10"/>
          <w:shd w:val="clear" w:color="auto" w:fill="FFFFFF"/>
          <w:lang w:eastAsia="it-IT"/>
        </w:rPr>
        <w:t xml:space="preserve"> utili alla ottimizzazione e razionalizzazione</w:t>
      </w:r>
      <w:r w:rsidRPr="00845F79" w:rsidR="00524A6B">
        <w:rPr>
          <w:rFonts w:ascii="Times New Roman" w:hAnsi="Times New Roman" w:eastAsia="Times New Roman" w:cs="Times New Roman"/>
          <w:spacing w:val="10"/>
          <w:shd w:val="clear" w:color="auto" w:fill="FFFFFF"/>
          <w:lang w:eastAsia="it-IT"/>
        </w:rPr>
        <w:t xml:space="preserve"> del </w:t>
      </w:r>
      <w:r w:rsidRPr="00845F79" w:rsidR="001C1A08">
        <w:rPr>
          <w:rFonts w:ascii="Times New Roman" w:hAnsi="Times New Roman" w:eastAsia="Times New Roman" w:cs="Times New Roman"/>
          <w:spacing w:val="10"/>
          <w:shd w:val="clear" w:color="auto" w:fill="FFFFFF"/>
          <w:lang w:eastAsia="it-IT"/>
        </w:rPr>
        <w:t>P</w:t>
      </w:r>
      <w:r w:rsidRPr="00845F79" w:rsidR="00524A6B">
        <w:rPr>
          <w:rFonts w:ascii="Times New Roman" w:hAnsi="Times New Roman" w:eastAsia="Times New Roman" w:cs="Times New Roman"/>
          <w:spacing w:val="10"/>
          <w:shd w:val="clear" w:color="auto" w:fill="FFFFFF"/>
          <w:lang w:eastAsia="it-IT"/>
        </w:rPr>
        <w:t>ortale;</w:t>
      </w:r>
    </w:p>
    <w:p w:rsidR="0090585E" w:rsidP="00845F79" w:rsidRDefault="0027330C" w14:paraId="16152C89" w14:textId="765C8CE1">
      <w:pPr>
        <w:pStyle w:val="Paragrafoelenco"/>
        <w:numPr>
          <w:ilvl w:val="1"/>
          <w:numId w:val="3"/>
        </w:numPr>
        <w:spacing w:after="120" w:line="360" w:lineRule="auto"/>
        <w:ind w:left="567" w:hanging="283"/>
        <w:contextualSpacing w:val="0"/>
        <w:jc w:val="both"/>
        <w:rPr>
          <w:rFonts w:ascii="Times New Roman" w:hAnsi="Times New Roman" w:cs="Times New Roman"/>
          <w:spacing w:val="10"/>
        </w:rPr>
      </w:pPr>
      <w:r w:rsidRPr="00845F79">
        <w:rPr>
          <w:rFonts w:ascii="Times New Roman" w:hAnsi="Times New Roman" w:cs="Times New Roman"/>
          <w:spacing w:val="10"/>
        </w:rPr>
        <w:t>lo svolgimento di attività di informazione e di sensibilizzazione rivolte in particolare al pubblico dei professionisti abilitati al rilascio delle asseverazioni di cui innanzi</w:t>
      </w:r>
      <w:r w:rsidRPr="00845F79" w:rsidR="00524A6B">
        <w:rPr>
          <w:rFonts w:ascii="Times New Roman" w:hAnsi="Times New Roman" w:cs="Times New Roman"/>
          <w:spacing w:val="10"/>
        </w:rPr>
        <w:t>,</w:t>
      </w:r>
      <w:r w:rsidRPr="00845F79">
        <w:rPr>
          <w:rFonts w:ascii="Times New Roman" w:hAnsi="Times New Roman" w:cs="Times New Roman"/>
          <w:spacing w:val="10"/>
        </w:rPr>
        <w:t xml:space="preserve"> finalizzate a promuovere l’utilizzo delle funzionalità del PNCS.</w:t>
      </w:r>
    </w:p>
    <w:p w:rsidRPr="00845F79" w:rsidR="00676301" w:rsidP="00676301" w:rsidRDefault="00676301" w14:paraId="44A5CEFF" w14:textId="77777777">
      <w:pPr>
        <w:pStyle w:val="Paragrafoelenco"/>
        <w:spacing w:after="120" w:line="360" w:lineRule="auto"/>
        <w:ind w:left="567"/>
        <w:contextualSpacing w:val="0"/>
        <w:jc w:val="both"/>
        <w:rPr>
          <w:rFonts w:ascii="Times New Roman" w:hAnsi="Times New Roman" w:cs="Times New Roman"/>
          <w:spacing w:val="10"/>
        </w:rPr>
      </w:pPr>
    </w:p>
    <w:p w:rsidRPr="00845F79" w:rsidR="0090585E" w:rsidP="00845F79" w:rsidRDefault="00D9668F" w14:paraId="30BE60CB" w14:textId="2714FDA1">
      <w:pPr>
        <w:spacing w:after="120" w:line="360" w:lineRule="auto"/>
        <w:jc w:val="center"/>
        <w:rPr>
          <w:rFonts w:ascii="Times New Roman" w:hAnsi="Times New Roman" w:cs="Times New Roman"/>
          <w:b/>
          <w:bCs/>
          <w:spacing w:val="10"/>
        </w:rPr>
      </w:pPr>
      <w:r w:rsidRPr="00845F79">
        <w:rPr>
          <w:rFonts w:ascii="Times New Roman" w:hAnsi="Times New Roman" w:eastAsia="Calibri" w:cs="Times New Roman"/>
          <w:b/>
          <w:bCs/>
          <w:spacing w:val="10"/>
        </w:rPr>
        <w:t xml:space="preserve">Art. </w:t>
      </w:r>
      <w:r w:rsidRPr="00845F79" w:rsidR="0027330C">
        <w:rPr>
          <w:rFonts w:ascii="Times New Roman" w:hAnsi="Times New Roman" w:cs="Times New Roman"/>
          <w:b/>
          <w:bCs/>
          <w:spacing w:val="10"/>
        </w:rPr>
        <w:t>2</w:t>
      </w:r>
    </w:p>
    <w:p w:rsidRPr="00845F79" w:rsidR="0090585E" w:rsidP="00845F79" w:rsidRDefault="0027330C" w14:paraId="12941913" w14:textId="77777777">
      <w:pPr>
        <w:spacing w:after="120" w:line="360" w:lineRule="auto"/>
        <w:jc w:val="center"/>
        <w:rPr>
          <w:rFonts w:ascii="Times New Roman" w:hAnsi="Times New Roman" w:cs="Times New Roman"/>
          <w:b/>
          <w:bCs/>
          <w:i/>
          <w:iCs/>
          <w:spacing w:val="10"/>
        </w:rPr>
      </w:pPr>
      <w:r w:rsidRPr="00845F79">
        <w:rPr>
          <w:rFonts w:ascii="Times New Roman" w:hAnsi="Times New Roman" w:cs="Times New Roman"/>
          <w:b/>
          <w:bCs/>
          <w:i/>
          <w:iCs/>
          <w:spacing w:val="10"/>
        </w:rPr>
        <w:t>(Attività e ruoli delle Parti)</w:t>
      </w:r>
    </w:p>
    <w:p w:rsidRPr="00845F79" w:rsidR="0090585E" w:rsidP="00845F79" w:rsidRDefault="0027330C" w14:paraId="5692B2C3" w14:textId="7E87F965">
      <w:pPr>
        <w:pStyle w:val="Paragrafoelenco"/>
        <w:numPr>
          <w:ilvl w:val="0"/>
          <w:numId w:val="6"/>
        </w:numPr>
        <w:spacing w:after="120" w:line="360" w:lineRule="auto"/>
        <w:ind w:left="284" w:hanging="284"/>
        <w:contextualSpacing w:val="0"/>
        <w:jc w:val="both"/>
        <w:rPr>
          <w:rFonts w:ascii="Times New Roman" w:hAnsi="Times New Roman" w:cs="Times New Roman"/>
          <w:spacing w:val="10"/>
        </w:rPr>
      </w:pPr>
      <w:r w:rsidRPr="00845F79">
        <w:rPr>
          <w:rFonts w:ascii="Times New Roman" w:hAnsi="Times New Roman" w:cs="Times New Roman"/>
          <w:spacing w:val="10"/>
        </w:rPr>
        <w:t xml:space="preserve">Il </w:t>
      </w:r>
      <w:r w:rsidR="00D96EB9">
        <w:rPr>
          <w:rFonts w:ascii="Times New Roman" w:hAnsi="Times New Roman" w:cs="Times New Roman"/>
          <w:spacing w:val="10"/>
        </w:rPr>
        <w:t>CNPI</w:t>
      </w:r>
      <w:r w:rsidRPr="00845F79" w:rsidR="00104E5E">
        <w:rPr>
          <w:rFonts w:ascii="Times New Roman" w:hAnsi="Times New Roman" w:cs="Times New Roman"/>
          <w:spacing w:val="10"/>
        </w:rPr>
        <w:t xml:space="preserve"> </w:t>
      </w:r>
      <w:r w:rsidRPr="00845F79">
        <w:rPr>
          <w:rFonts w:ascii="Times New Roman" w:hAnsi="Times New Roman" w:cs="Times New Roman"/>
          <w:spacing w:val="10"/>
        </w:rPr>
        <w:t>s’impegna a:</w:t>
      </w:r>
    </w:p>
    <w:p w:rsidRPr="00845F79" w:rsidR="0090585E" w:rsidP="00845F79" w:rsidRDefault="0027330C" w14:paraId="54E0B9E8" w14:textId="3E14F1F8">
      <w:pPr>
        <w:pStyle w:val="Paragrafoelenco"/>
        <w:numPr>
          <w:ilvl w:val="1"/>
          <w:numId w:val="9"/>
        </w:numPr>
        <w:spacing w:after="120" w:line="360" w:lineRule="auto"/>
        <w:ind w:left="567" w:hanging="283"/>
        <w:contextualSpacing w:val="0"/>
        <w:jc w:val="both"/>
        <w:rPr>
          <w:rFonts w:ascii="Times New Roman" w:hAnsi="Times New Roman" w:eastAsia="Times New Roman" w:cs="Times New Roman"/>
          <w:spacing w:val="10"/>
          <w:lang w:eastAsia="it-IT"/>
        </w:rPr>
      </w:pPr>
      <w:r w:rsidRPr="00845F79">
        <w:rPr>
          <w:rFonts w:ascii="Times New Roman" w:hAnsi="Times New Roman" w:eastAsia="Times New Roman" w:cs="Times New Roman"/>
          <w:spacing w:val="10"/>
          <w:lang w:eastAsia="it-IT"/>
        </w:rPr>
        <w:t xml:space="preserve">rendere costantemente disponibile e accessibile in consultazione informatica </w:t>
      </w:r>
      <w:r w:rsidRPr="00845F79" w:rsidR="00A073AE">
        <w:rPr>
          <w:rFonts w:ascii="Times New Roman" w:hAnsi="Times New Roman" w:eastAsia="Times New Roman" w:cs="Times New Roman"/>
          <w:spacing w:val="10"/>
          <w:lang w:eastAsia="it-IT"/>
        </w:rPr>
        <w:t>l’</w:t>
      </w:r>
      <w:r w:rsidRPr="00845F79" w:rsidR="008D3149">
        <w:rPr>
          <w:rFonts w:ascii="Times New Roman" w:hAnsi="Times New Roman" w:eastAsia="Times New Roman" w:cs="Times New Roman"/>
          <w:spacing w:val="10"/>
          <w:lang w:eastAsia="it-IT"/>
        </w:rPr>
        <w:t xml:space="preserve">albo </w:t>
      </w:r>
      <w:r w:rsidRPr="00845F79">
        <w:rPr>
          <w:rFonts w:ascii="Times New Roman" w:hAnsi="Times New Roman" w:eastAsia="Times New Roman" w:cs="Times New Roman"/>
          <w:spacing w:val="10"/>
          <w:lang w:eastAsia="it-IT"/>
        </w:rPr>
        <w:t>degli iscritti agli Ordini territoriali dei professionisti abilitati all’esercizio delle profession</w:t>
      </w:r>
      <w:r w:rsidRPr="00845F79" w:rsidR="00FD5F5F">
        <w:rPr>
          <w:rFonts w:ascii="Times New Roman" w:hAnsi="Times New Roman" w:eastAsia="Times New Roman" w:cs="Times New Roman"/>
          <w:spacing w:val="10"/>
          <w:lang w:eastAsia="it-IT"/>
        </w:rPr>
        <w:t>i</w:t>
      </w:r>
      <w:r w:rsidRPr="00845F79" w:rsidR="006400F8">
        <w:rPr>
          <w:rFonts w:ascii="Times New Roman" w:hAnsi="Times New Roman" w:eastAsia="Times New Roman" w:cs="Times New Roman"/>
          <w:spacing w:val="10"/>
          <w:lang w:eastAsia="it-IT"/>
        </w:rPr>
        <w:t xml:space="preserve"> di </w:t>
      </w:r>
      <w:r w:rsidR="00C30A3B">
        <w:rPr>
          <w:rFonts w:ascii="Times New Roman" w:hAnsi="Times New Roman" w:eastAsia="Times New Roman" w:cs="Times New Roman"/>
          <w:spacing w:val="10"/>
          <w:lang w:eastAsia="it-IT"/>
        </w:rPr>
        <w:t>Perito Industriale</w:t>
      </w:r>
      <w:r w:rsidRPr="00845F79" w:rsidR="006400F8">
        <w:rPr>
          <w:rFonts w:ascii="Times New Roman" w:hAnsi="Times New Roman" w:eastAsia="Times New Roman" w:cs="Times New Roman"/>
          <w:spacing w:val="10"/>
          <w:lang w:eastAsia="it-IT"/>
        </w:rPr>
        <w:t>,</w:t>
      </w:r>
      <w:r w:rsidRPr="00845F79">
        <w:rPr>
          <w:rFonts w:ascii="Times New Roman" w:hAnsi="Times New Roman" w:eastAsia="Times New Roman" w:cs="Times New Roman"/>
          <w:spacing w:val="10"/>
          <w:lang w:eastAsia="it-IT"/>
        </w:rPr>
        <w:t xml:space="preserve"> al fine di consentirne l’identificazione e l’abilitazione all’accesso e all’utilizzo del PNCS e delle relative funzionalità;</w:t>
      </w:r>
    </w:p>
    <w:p w:rsidRPr="00845F79" w:rsidR="0090585E" w:rsidP="00845F79" w:rsidRDefault="0027330C" w14:paraId="4C48D5AB" w14:textId="495E7D95">
      <w:pPr>
        <w:pStyle w:val="Paragrafoelenco"/>
        <w:numPr>
          <w:ilvl w:val="1"/>
          <w:numId w:val="9"/>
        </w:numPr>
        <w:spacing w:after="120" w:line="360" w:lineRule="auto"/>
        <w:ind w:left="567" w:hanging="283"/>
        <w:contextualSpacing w:val="0"/>
        <w:jc w:val="both"/>
        <w:rPr>
          <w:rFonts w:ascii="Times New Roman" w:hAnsi="Times New Roman" w:cs="Times New Roman"/>
          <w:spacing w:val="10"/>
        </w:rPr>
      </w:pPr>
      <w:r w:rsidRPr="00845F79">
        <w:rPr>
          <w:rFonts w:ascii="Times New Roman" w:hAnsi="Times New Roman" w:eastAsia="Times New Roman" w:cs="Times New Roman"/>
          <w:spacing w:val="10"/>
          <w:lang w:eastAsia="it-IT"/>
        </w:rPr>
        <w:t xml:space="preserve">relativamente ai singoli iscritti, </w:t>
      </w:r>
      <w:r w:rsidRPr="00845F79" w:rsidR="00A073AE">
        <w:rPr>
          <w:rFonts w:ascii="Times New Roman" w:hAnsi="Times New Roman" w:eastAsia="Times New Roman" w:cs="Times New Roman"/>
          <w:spacing w:val="10"/>
          <w:lang w:eastAsia="it-IT"/>
        </w:rPr>
        <w:t>l’</w:t>
      </w:r>
      <w:r w:rsidRPr="00845F79" w:rsidR="008D3149">
        <w:rPr>
          <w:rFonts w:ascii="Times New Roman" w:hAnsi="Times New Roman" w:eastAsia="Times New Roman" w:cs="Times New Roman"/>
          <w:spacing w:val="10"/>
          <w:lang w:eastAsia="it-IT"/>
        </w:rPr>
        <w:t xml:space="preserve">albo </w:t>
      </w:r>
      <w:r w:rsidRPr="00845F79">
        <w:rPr>
          <w:rFonts w:ascii="Times New Roman" w:hAnsi="Times New Roman" w:eastAsia="Times New Roman" w:cs="Times New Roman"/>
          <w:spacing w:val="10"/>
          <w:lang w:eastAsia="it-IT"/>
        </w:rPr>
        <w:t>di cui al punto precedente dovrà consentire di trasmettere al PNCS i seguenti dati (ferm</w:t>
      </w:r>
      <w:r w:rsidRPr="00845F79" w:rsidR="00765B00">
        <w:rPr>
          <w:rFonts w:ascii="Times New Roman" w:hAnsi="Times New Roman" w:eastAsia="Times New Roman" w:cs="Times New Roman"/>
          <w:spacing w:val="10"/>
          <w:lang w:eastAsia="it-IT"/>
        </w:rPr>
        <w:t>a</w:t>
      </w:r>
      <w:r w:rsidRPr="00845F79">
        <w:rPr>
          <w:rFonts w:ascii="Times New Roman" w:hAnsi="Times New Roman" w:eastAsia="Times New Roman" w:cs="Times New Roman"/>
          <w:spacing w:val="10"/>
          <w:lang w:eastAsia="it-IT"/>
        </w:rPr>
        <w:t xml:space="preserve"> restando la disponibilità a fornire ulteriori informazioni qualora necessarie all’identificazione</w:t>
      </w:r>
      <w:r w:rsidRPr="00845F79">
        <w:rPr>
          <w:rFonts w:ascii="Times New Roman" w:hAnsi="Times New Roman" w:cs="Times New Roman"/>
          <w:spacing w:val="10"/>
        </w:rPr>
        <w:t xml:space="preserve"> degli utenti):</w:t>
      </w:r>
    </w:p>
    <w:p w:rsidRPr="00845F79" w:rsidR="0090585E" w:rsidP="00845F79" w:rsidRDefault="0027330C" w14:paraId="2139D98A" w14:textId="77777777">
      <w:pPr>
        <w:pStyle w:val="Paragrafoelenco"/>
        <w:numPr>
          <w:ilvl w:val="1"/>
          <w:numId w:val="19"/>
        </w:numPr>
        <w:spacing w:after="120" w:line="360" w:lineRule="auto"/>
        <w:ind w:left="993" w:hanging="338"/>
        <w:contextualSpacing w:val="0"/>
        <w:jc w:val="both"/>
        <w:rPr>
          <w:rFonts w:ascii="Times New Roman" w:hAnsi="Times New Roman" w:cs="Times New Roman"/>
          <w:spacing w:val="10"/>
        </w:rPr>
      </w:pPr>
      <w:r w:rsidRPr="00845F79">
        <w:rPr>
          <w:rFonts w:ascii="Times New Roman" w:hAnsi="Times New Roman" w:cs="Times New Roman"/>
          <w:spacing w:val="10"/>
        </w:rPr>
        <w:t>Nome, Cognome e codice fiscale;</w:t>
      </w:r>
    </w:p>
    <w:p w:rsidRPr="00845F79" w:rsidR="0090585E" w:rsidP="00845F79" w:rsidRDefault="0027330C" w14:paraId="435B437F" w14:textId="77777777">
      <w:pPr>
        <w:pStyle w:val="Paragrafoelenco"/>
        <w:numPr>
          <w:ilvl w:val="1"/>
          <w:numId w:val="19"/>
        </w:numPr>
        <w:spacing w:after="120" w:line="360" w:lineRule="auto"/>
        <w:ind w:left="993" w:hanging="338"/>
        <w:contextualSpacing w:val="0"/>
        <w:jc w:val="both"/>
        <w:rPr>
          <w:rFonts w:ascii="Times New Roman" w:hAnsi="Times New Roman" w:cs="Times New Roman"/>
          <w:spacing w:val="10"/>
        </w:rPr>
      </w:pPr>
      <w:r w:rsidRPr="00845F79">
        <w:rPr>
          <w:rFonts w:ascii="Times New Roman" w:hAnsi="Times New Roman" w:cs="Times New Roman"/>
          <w:spacing w:val="10"/>
        </w:rPr>
        <w:t>Luogo e data di nascita;</w:t>
      </w:r>
    </w:p>
    <w:p w:rsidRPr="00845F79" w:rsidR="0090585E" w:rsidP="00845F79" w:rsidRDefault="0027330C" w14:paraId="1F393A1A" w14:textId="3C96FC5D">
      <w:pPr>
        <w:pStyle w:val="Paragrafoelenco"/>
        <w:numPr>
          <w:ilvl w:val="1"/>
          <w:numId w:val="19"/>
        </w:numPr>
        <w:spacing w:after="120" w:line="360" w:lineRule="auto"/>
        <w:ind w:left="993" w:hanging="338"/>
        <w:contextualSpacing w:val="0"/>
        <w:jc w:val="both"/>
        <w:rPr>
          <w:rFonts w:ascii="Times New Roman" w:hAnsi="Times New Roman" w:cs="Times New Roman"/>
          <w:spacing w:val="10"/>
        </w:rPr>
      </w:pPr>
      <w:r w:rsidRPr="00845F79">
        <w:rPr>
          <w:rFonts w:ascii="Times New Roman" w:hAnsi="Times New Roman" w:cs="Times New Roman"/>
          <w:spacing w:val="10"/>
        </w:rPr>
        <w:t>Ordine territoriale di appartenenza;</w:t>
      </w:r>
    </w:p>
    <w:p w:rsidRPr="00845F79" w:rsidR="0090585E" w:rsidP="00845F79" w:rsidRDefault="0027330C" w14:paraId="7176BE8D" w14:textId="5DD235D0">
      <w:pPr>
        <w:pStyle w:val="Paragrafoelenco"/>
        <w:numPr>
          <w:ilvl w:val="1"/>
          <w:numId w:val="19"/>
        </w:numPr>
        <w:spacing w:after="120" w:line="360" w:lineRule="auto"/>
        <w:ind w:left="993" w:hanging="338"/>
        <w:contextualSpacing w:val="0"/>
        <w:jc w:val="both"/>
        <w:rPr>
          <w:rFonts w:ascii="Times New Roman" w:hAnsi="Times New Roman" w:cs="Times New Roman"/>
          <w:spacing w:val="10"/>
        </w:rPr>
      </w:pPr>
      <w:r w:rsidRPr="00845F79">
        <w:rPr>
          <w:rFonts w:ascii="Times New Roman" w:hAnsi="Times New Roman" w:cs="Times New Roman"/>
          <w:spacing w:val="10"/>
        </w:rPr>
        <w:t>Matricola</w:t>
      </w:r>
      <w:r w:rsidRPr="00845F79" w:rsidR="00D13F9E">
        <w:rPr>
          <w:rFonts w:ascii="Times New Roman" w:hAnsi="Times New Roman" w:cs="Times New Roman"/>
          <w:spacing w:val="10"/>
        </w:rPr>
        <w:t xml:space="preserve"> e</w:t>
      </w:r>
      <w:r w:rsidRPr="00845F79">
        <w:rPr>
          <w:rFonts w:ascii="Times New Roman" w:hAnsi="Times New Roman" w:cs="Times New Roman"/>
          <w:spacing w:val="10"/>
        </w:rPr>
        <w:t xml:space="preserve"> progressivo identificativo</w:t>
      </w:r>
      <w:r w:rsidRPr="00845F79" w:rsidR="00D13F9E">
        <w:rPr>
          <w:rFonts w:ascii="Times New Roman" w:hAnsi="Times New Roman" w:cs="Times New Roman"/>
          <w:spacing w:val="10"/>
        </w:rPr>
        <w:t>;</w:t>
      </w:r>
    </w:p>
    <w:p w:rsidRPr="00845F79" w:rsidR="0090585E" w:rsidP="00845F79" w:rsidRDefault="0027330C" w14:paraId="73790F85" w14:textId="5EB69859">
      <w:pPr>
        <w:pStyle w:val="Paragrafoelenco"/>
        <w:numPr>
          <w:ilvl w:val="1"/>
          <w:numId w:val="19"/>
        </w:numPr>
        <w:spacing w:after="120" w:line="360" w:lineRule="auto"/>
        <w:ind w:left="993" w:hanging="338"/>
        <w:contextualSpacing w:val="0"/>
        <w:jc w:val="both"/>
        <w:rPr>
          <w:rFonts w:ascii="Times New Roman" w:hAnsi="Times New Roman" w:cs="Times New Roman"/>
          <w:spacing w:val="10"/>
        </w:rPr>
      </w:pPr>
      <w:r w:rsidRPr="00845F79">
        <w:rPr>
          <w:rFonts w:ascii="Times New Roman" w:hAnsi="Times New Roman" w:cs="Times New Roman"/>
          <w:spacing w:val="10"/>
        </w:rPr>
        <w:t>D</w:t>
      </w:r>
      <w:r w:rsidRPr="00845F79" w:rsidR="006400F8">
        <w:rPr>
          <w:rFonts w:ascii="Times New Roman" w:hAnsi="Times New Roman" w:cs="Times New Roman"/>
          <w:spacing w:val="10"/>
        </w:rPr>
        <w:t>ata</w:t>
      </w:r>
      <w:r w:rsidRPr="00845F79">
        <w:rPr>
          <w:rFonts w:ascii="Times New Roman" w:hAnsi="Times New Roman" w:cs="Times New Roman"/>
          <w:spacing w:val="10"/>
        </w:rPr>
        <w:t xml:space="preserve"> rilascio abilitazione;</w:t>
      </w:r>
    </w:p>
    <w:p w:rsidRPr="00845F79" w:rsidR="0090585E" w:rsidP="00845F79" w:rsidRDefault="0027330C" w14:paraId="06555B87" w14:textId="77777777">
      <w:pPr>
        <w:pStyle w:val="Paragrafoelenco"/>
        <w:numPr>
          <w:ilvl w:val="1"/>
          <w:numId w:val="19"/>
        </w:numPr>
        <w:spacing w:after="120" w:line="360" w:lineRule="auto"/>
        <w:ind w:left="993" w:hanging="338"/>
        <w:contextualSpacing w:val="0"/>
        <w:jc w:val="both"/>
        <w:rPr>
          <w:rFonts w:ascii="Times New Roman" w:hAnsi="Times New Roman" w:cs="Times New Roman"/>
          <w:spacing w:val="10"/>
        </w:rPr>
      </w:pPr>
      <w:r w:rsidRPr="00845F79">
        <w:rPr>
          <w:rFonts w:ascii="Times New Roman" w:hAnsi="Times New Roman" w:cs="Times New Roman"/>
          <w:spacing w:val="10"/>
        </w:rPr>
        <w:t>Sospensione (tipologia);</w:t>
      </w:r>
    </w:p>
    <w:p w:rsidRPr="00845F79" w:rsidR="0090585E" w:rsidP="00845F79" w:rsidRDefault="0027330C" w14:paraId="13A5076A" w14:textId="69B12754">
      <w:pPr>
        <w:pStyle w:val="Paragrafoelenco"/>
        <w:numPr>
          <w:ilvl w:val="1"/>
          <w:numId w:val="19"/>
        </w:numPr>
        <w:spacing w:after="120" w:line="360" w:lineRule="auto"/>
        <w:ind w:left="993" w:hanging="338"/>
        <w:contextualSpacing w:val="0"/>
        <w:jc w:val="both"/>
        <w:rPr>
          <w:rFonts w:ascii="Times New Roman" w:hAnsi="Times New Roman" w:cs="Times New Roman"/>
          <w:spacing w:val="10"/>
        </w:rPr>
      </w:pPr>
      <w:r w:rsidRPr="00845F79">
        <w:rPr>
          <w:rFonts w:ascii="Times New Roman" w:hAnsi="Times New Roman" w:cs="Times New Roman"/>
          <w:spacing w:val="10"/>
        </w:rPr>
        <w:lastRenderedPageBreak/>
        <w:t>Data inizio e data fine sospensione</w:t>
      </w:r>
      <w:r w:rsidRPr="00845F79" w:rsidR="00D13F9E">
        <w:rPr>
          <w:rFonts w:ascii="Times New Roman" w:hAnsi="Times New Roman" w:cs="Times New Roman"/>
          <w:spacing w:val="10"/>
        </w:rPr>
        <w:t>;</w:t>
      </w:r>
    </w:p>
    <w:p w:rsidRPr="00845F79" w:rsidR="00A073AE" w:rsidP="00845F79" w:rsidRDefault="0027330C" w14:paraId="149E0B82" w14:textId="36CA996F">
      <w:pPr>
        <w:pStyle w:val="Paragrafoelenco"/>
        <w:numPr>
          <w:ilvl w:val="1"/>
          <w:numId w:val="9"/>
        </w:numPr>
        <w:spacing w:after="120" w:line="360" w:lineRule="auto"/>
        <w:ind w:left="567" w:hanging="283"/>
        <w:contextualSpacing w:val="0"/>
        <w:jc w:val="both"/>
        <w:rPr>
          <w:rFonts w:ascii="Times New Roman" w:hAnsi="Times New Roman" w:eastAsia="Times New Roman" w:cs="Times New Roman"/>
          <w:spacing w:val="10"/>
          <w:lang w:eastAsia="it-IT"/>
        </w:rPr>
      </w:pPr>
      <w:r w:rsidRPr="00845F79">
        <w:rPr>
          <w:rFonts w:ascii="Times New Roman" w:hAnsi="Times New Roman" w:eastAsia="Times New Roman" w:cs="Times New Roman"/>
          <w:spacing w:val="10"/>
          <w:lang w:eastAsia="it-IT"/>
        </w:rPr>
        <w:t>aggiornare i dati del</w:t>
      </w:r>
      <w:r w:rsidRPr="00845F79" w:rsidR="00A073AE">
        <w:rPr>
          <w:rFonts w:ascii="Times New Roman" w:hAnsi="Times New Roman" w:eastAsia="Times New Roman" w:cs="Times New Roman"/>
          <w:spacing w:val="10"/>
          <w:lang w:eastAsia="it-IT"/>
        </w:rPr>
        <w:t xml:space="preserve"> suddetto archivio</w:t>
      </w:r>
      <w:r w:rsidRPr="00845F79" w:rsidR="004E0FC8">
        <w:rPr>
          <w:rFonts w:ascii="Times New Roman" w:hAnsi="Times New Roman" w:eastAsia="Times New Roman" w:cs="Times New Roman"/>
          <w:spacing w:val="10"/>
          <w:lang w:eastAsia="it-IT"/>
        </w:rPr>
        <w:t>,</w:t>
      </w:r>
      <w:r w:rsidRPr="00845F79" w:rsidR="00A073AE">
        <w:rPr>
          <w:rFonts w:ascii="Times New Roman" w:hAnsi="Times New Roman" w:eastAsia="Times New Roman" w:cs="Times New Roman"/>
          <w:spacing w:val="10"/>
          <w:lang w:eastAsia="it-IT"/>
        </w:rPr>
        <w:t xml:space="preserve"> </w:t>
      </w:r>
      <w:r w:rsidRPr="00845F79">
        <w:rPr>
          <w:rFonts w:ascii="Times New Roman" w:hAnsi="Times New Roman" w:eastAsia="Times New Roman" w:cs="Times New Roman"/>
          <w:spacing w:val="10"/>
          <w:lang w:eastAsia="it-IT"/>
        </w:rPr>
        <w:t>onde poter tener</w:t>
      </w:r>
      <w:r w:rsidRPr="00845F79" w:rsidR="00D13F9E">
        <w:rPr>
          <w:rFonts w:ascii="Times New Roman" w:hAnsi="Times New Roman" w:eastAsia="Times New Roman" w:cs="Times New Roman"/>
          <w:spacing w:val="10"/>
          <w:lang w:eastAsia="it-IT"/>
        </w:rPr>
        <w:t>e</w:t>
      </w:r>
      <w:r w:rsidRPr="00845F79">
        <w:rPr>
          <w:rFonts w:ascii="Times New Roman" w:hAnsi="Times New Roman" w:eastAsia="Times New Roman" w:cs="Times New Roman"/>
          <w:spacing w:val="10"/>
          <w:lang w:eastAsia="it-IT"/>
        </w:rPr>
        <w:t xml:space="preserve"> conto del verificarsi di circostanze specifiche da cui possa derivare la sospensione o l</w:t>
      </w:r>
      <w:r w:rsidRPr="00845F79" w:rsidR="00C22274">
        <w:rPr>
          <w:rFonts w:ascii="Times New Roman" w:hAnsi="Times New Roman" w:eastAsia="Times New Roman" w:cs="Times New Roman"/>
          <w:spacing w:val="10"/>
          <w:lang w:eastAsia="it-IT"/>
        </w:rPr>
        <w:t xml:space="preserve">a cancellazione a qualsiasi titolo </w:t>
      </w:r>
      <w:r w:rsidRPr="00845F79">
        <w:rPr>
          <w:rFonts w:ascii="Times New Roman" w:hAnsi="Times New Roman" w:eastAsia="Times New Roman" w:cs="Times New Roman"/>
          <w:spacing w:val="10"/>
          <w:lang w:eastAsia="it-IT"/>
        </w:rPr>
        <w:t xml:space="preserve">degli iscritti, </w:t>
      </w:r>
      <w:r w:rsidRPr="00845F79" w:rsidR="00A073AE">
        <w:rPr>
          <w:rFonts w:ascii="Times New Roman" w:hAnsi="Times New Roman" w:eastAsia="Times New Roman" w:cs="Times New Roman"/>
          <w:spacing w:val="10"/>
          <w:lang w:eastAsia="it-IT"/>
        </w:rPr>
        <w:t xml:space="preserve">ovvero la nuova iscrizione e abilitazione, </w:t>
      </w:r>
      <w:r w:rsidRPr="00845F79">
        <w:rPr>
          <w:rFonts w:ascii="Times New Roman" w:hAnsi="Times New Roman" w:eastAsia="Times New Roman" w:cs="Times New Roman"/>
          <w:spacing w:val="10"/>
          <w:lang w:eastAsia="it-IT"/>
        </w:rPr>
        <w:t>con specifico riferimento allo svolgimento di attività di asseverazione tecnica</w:t>
      </w:r>
      <w:r w:rsidRPr="00845F79" w:rsidR="009E72D9">
        <w:rPr>
          <w:rFonts w:ascii="Times New Roman" w:hAnsi="Times New Roman" w:eastAsia="Times New Roman" w:cs="Times New Roman"/>
          <w:spacing w:val="10"/>
          <w:lang w:eastAsia="it-IT"/>
        </w:rPr>
        <w:t>, dandone tempestiva comunicazione al Dipartimento onde verificare il corretto aggiornamento dell’elenco dei professionisti abilitati all’accesso al Portale</w:t>
      </w:r>
      <w:r w:rsidRPr="00845F79">
        <w:rPr>
          <w:rFonts w:ascii="Times New Roman" w:hAnsi="Times New Roman" w:eastAsia="Times New Roman" w:cs="Times New Roman"/>
          <w:spacing w:val="10"/>
          <w:lang w:eastAsia="it-IT"/>
        </w:rPr>
        <w:t>;</w:t>
      </w:r>
    </w:p>
    <w:p w:rsidRPr="00845F79" w:rsidR="0090585E" w:rsidP="00845F79" w:rsidRDefault="0027330C" w14:paraId="4DB805A0" w14:textId="1ED5BF76">
      <w:pPr>
        <w:pStyle w:val="Paragrafoelenco"/>
        <w:numPr>
          <w:ilvl w:val="1"/>
          <w:numId w:val="9"/>
        </w:numPr>
        <w:spacing w:after="120" w:line="360" w:lineRule="auto"/>
        <w:ind w:left="567" w:hanging="283"/>
        <w:contextualSpacing w:val="0"/>
        <w:jc w:val="both"/>
        <w:rPr>
          <w:rFonts w:ascii="Times New Roman" w:hAnsi="Times New Roman" w:eastAsia="Times New Roman" w:cs="Times New Roman"/>
          <w:spacing w:val="10"/>
          <w:lang w:eastAsia="it-IT"/>
        </w:rPr>
      </w:pPr>
      <w:r w:rsidRPr="00845F79">
        <w:rPr>
          <w:rFonts w:ascii="Times New Roman" w:hAnsi="Times New Roman" w:eastAsia="Times New Roman" w:cs="Times New Roman"/>
          <w:spacing w:val="10"/>
          <w:lang w:eastAsia="it-IT"/>
        </w:rPr>
        <w:t xml:space="preserve">supportare il DCI nell’espletamento di apposite attività di consultazione rivolte agli iscritti all’Albo degli </w:t>
      </w:r>
      <w:r w:rsidR="00D96EB9">
        <w:rPr>
          <w:rFonts w:ascii="Times New Roman" w:hAnsi="Times New Roman" w:eastAsia="Times New Roman" w:cs="Times New Roman"/>
          <w:spacing w:val="10"/>
          <w:shd w:val="clear" w:color="auto" w:fill="FFFFFF"/>
          <w:lang w:eastAsia="it-IT"/>
        </w:rPr>
        <w:t>Periti industriali</w:t>
      </w:r>
      <w:r w:rsidRPr="00845F79">
        <w:rPr>
          <w:rFonts w:ascii="Times New Roman" w:hAnsi="Times New Roman" w:eastAsia="Times New Roman" w:cs="Times New Roman"/>
          <w:spacing w:val="10"/>
          <w:lang w:eastAsia="it-IT"/>
        </w:rPr>
        <w:t>, finalizzate ad acquisire i relativi suggerimenti e commenti utili alle successive attività di adeguamento e ottimizzazione delle medesime funzionalità del P</w:t>
      </w:r>
      <w:r w:rsidRPr="00845F79" w:rsidR="00DB32D6">
        <w:rPr>
          <w:rFonts w:ascii="Times New Roman" w:hAnsi="Times New Roman" w:eastAsia="Times New Roman" w:cs="Times New Roman"/>
          <w:spacing w:val="10"/>
          <w:lang w:eastAsia="it-IT"/>
        </w:rPr>
        <w:t>ortale;</w:t>
      </w:r>
    </w:p>
    <w:p w:rsidRPr="00845F79" w:rsidR="0090585E" w:rsidP="00845F79" w:rsidRDefault="0027330C" w14:paraId="27BCA677" w14:textId="77777777">
      <w:pPr>
        <w:pStyle w:val="Paragrafoelenco"/>
        <w:numPr>
          <w:ilvl w:val="1"/>
          <w:numId w:val="9"/>
        </w:numPr>
        <w:spacing w:after="120" w:line="360" w:lineRule="auto"/>
        <w:ind w:left="567" w:hanging="283"/>
        <w:contextualSpacing w:val="0"/>
        <w:jc w:val="both"/>
        <w:rPr>
          <w:rFonts w:ascii="Times New Roman" w:hAnsi="Times New Roman" w:eastAsia="Times New Roman" w:cs="Times New Roman"/>
          <w:spacing w:val="10"/>
          <w:lang w:eastAsia="it-IT"/>
        </w:rPr>
      </w:pPr>
      <w:r w:rsidRPr="00845F79">
        <w:rPr>
          <w:rFonts w:ascii="Times New Roman" w:hAnsi="Times New Roman" w:eastAsia="Times New Roman" w:cs="Times New Roman"/>
          <w:spacing w:val="10"/>
          <w:lang w:eastAsia="it-IT"/>
        </w:rPr>
        <w:t xml:space="preserve">collaborare con il DCI nell’espletamento di apposite attività di informazione e di sensibilizzazione degli iscritti alle professioni tecniche ordinistiche, attraverso l’organizzazione di </w:t>
      </w:r>
      <w:r w:rsidRPr="00845F79">
        <w:rPr>
          <w:rFonts w:ascii="Times New Roman" w:hAnsi="Times New Roman" w:eastAsia="Times New Roman" w:cs="Times New Roman"/>
          <w:i/>
          <w:spacing w:val="10"/>
          <w:lang w:eastAsia="it-IT"/>
        </w:rPr>
        <w:t>webinar</w:t>
      </w:r>
      <w:r w:rsidRPr="00845F79">
        <w:rPr>
          <w:rFonts w:ascii="Times New Roman" w:hAnsi="Times New Roman" w:eastAsia="Times New Roman" w:cs="Times New Roman"/>
          <w:spacing w:val="10"/>
          <w:lang w:eastAsia="it-IT"/>
        </w:rPr>
        <w:t>, seminari e la preparazione di materiale informativo per i tecnici.</w:t>
      </w:r>
    </w:p>
    <w:p w:rsidRPr="00845F79" w:rsidR="0090585E" w:rsidP="00845F79" w:rsidRDefault="0027330C" w14:paraId="0B4AE6D2" w14:textId="77777777">
      <w:pPr>
        <w:pStyle w:val="Paragrafoelenco"/>
        <w:numPr>
          <w:ilvl w:val="0"/>
          <w:numId w:val="6"/>
        </w:numPr>
        <w:spacing w:after="120" w:line="360" w:lineRule="auto"/>
        <w:ind w:left="284" w:hanging="284"/>
        <w:contextualSpacing w:val="0"/>
        <w:jc w:val="both"/>
        <w:rPr>
          <w:rFonts w:ascii="Times New Roman" w:hAnsi="Times New Roman" w:cs="Times New Roman"/>
          <w:spacing w:val="10"/>
        </w:rPr>
      </w:pPr>
      <w:r w:rsidRPr="00845F79">
        <w:rPr>
          <w:rFonts w:ascii="Times New Roman" w:hAnsi="Times New Roman" w:cs="Times New Roman"/>
          <w:spacing w:val="10"/>
        </w:rPr>
        <w:t>Il Dipartimento Casa Italia s’impegna a:</w:t>
      </w:r>
    </w:p>
    <w:p w:rsidRPr="00845F79" w:rsidR="0090585E" w:rsidP="00845F79" w:rsidRDefault="0027330C" w14:paraId="5385B39F" w14:textId="256010E4">
      <w:pPr>
        <w:pStyle w:val="Paragrafoelenco"/>
        <w:numPr>
          <w:ilvl w:val="1"/>
          <w:numId w:val="10"/>
        </w:numPr>
        <w:spacing w:after="120" w:line="360" w:lineRule="auto"/>
        <w:ind w:left="567" w:hanging="283"/>
        <w:contextualSpacing w:val="0"/>
        <w:jc w:val="both"/>
        <w:rPr>
          <w:rFonts w:ascii="Times New Roman" w:hAnsi="Times New Roman" w:eastAsia="Times New Roman" w:cs="Times New Roman"/>
          <w:spacing w:val="10"/>
          <w:lang w:eastAsia="it-IT"/>
        </w:rPr>
      </w:pPr>
      <w:r w:rsidRPr="00845F79">
        <w:rPr>
          <w:rFonts w:ascii="Times New Roman" w:hAnsi="Times New Roman" w:eastAsia="Times New Roman" w:cs="Times New Roman"/>
          <w:spacing w:val="10"/>
          <w:lang w:eastAsia="it-IT"/>
        </w:rPr>
        <w:t xml:space="preserve">attivare all’interno del PNCS un’apposita interfaccia informatica basata su tecnologia SPID attraverso cui provvedere all’identificazione univoca dei </w:t>
      </w:r>
      <w:r w:rsidRPr="00845F79" w:rsidR="00D9668F">
        <w:rPr>
          <w:rFonts w:ascii="Times New Roman" w:hAnsi="Times New Roman" w:eastAsia="Times New Roman" w:cs="Times New Roman"/>
          <w:spacing w:val="10"/>
          <w:lang w:eastAsia="it-IT"/>
        </w:rPr>
        <w:t>professionisti</w:t>
      </w:r>
      <w:r w:rsidRPr="00845F79">
        <w:rPr>
          <w:rFonts w:ascii="Times New Roman" w:hAnsi="Times New Roman" w:eastAsia="Times New Roman" w:cs="Times New Roman"/>
          <w:spacing w:val="10"/>
          <w:lang w:eastAsia="it-IT"/>
        </w:rPr>
        <w:t xml:space="preserve"> abilitati al rilascio delle asseverazioni di cui al </w:t>
      </w:r>
      <w:r w:rsidRPr="00845F79" w:rsidR="00570913">
        <w:rPr>
          <w:rFonts w:ascii="Times New Roman" w:hAnsi="Times New Roman" w:eastAsia="Times New Roman" w:cs="Times New Roman"/>
          <w:spacing w:val="10"/>
          <w:lang w:eastAsia="it-IT"/>
        </w:rPr>
        <w:t>Decreto MI</w:t>
      </w:r>
      <w:r w:rsidRPr="00845F79" w:rsidR="00D9668F">
        <w:rPr>
          <w:rFonts w:ascii="Times New Roman" w:hAnsi="Times New Roman" w:eastAsia="Times New Roman" w:cs="Times New Roman"/>
          <w:spacing w:val="10"/>
          <w:lang w:eastAsia="it-IT"/>
        </w:rPr>
        <w:t>T</w:t>
      </w:r>
      <w:r w:rsidRPr="00845F79" w:rsidR="00570913">
        <w:rPr>
          <w:rFonts w:ascii="Times New Roman" w:hAnsi="Times New Roman" w:eastAsia="Times New Roman" w:cs="Times New Roman"/>
          <w:spacing w:val="10"/>
          <w:lang w:eastAsia="it-IT"/>
        </w:rPr>
        <w:t>,</w:t>
      </w:r>
      <w:r w:rsidRPr="00845F79">
        <w:rPr>
          <w:rFonts w:ascii="Times New Roman" w:hAnsi="Times New Roman" w:eastAsia="Times New Roman" w:cs="Times New Roman"/>
          <w:spacing w:val="10"/>
          <w:lang w:eastAsia="it-IT"/>
        </w:rPr>
        <w:t xml:space="preserve"> mediante interrogazione dell</w:t>
      </w:r>
      <w:r w:rsidRPr="00845F79" w:rsidR="00DB32D6">
        <w:rPr>
          <w:rFonts w:ascii="Times New Roman" w:hAnsi="Times New Roman" w:eastAsia="Times New Roman" w:cs="Times New Roman"/>
          <w:spacing w:val="10"/>
          <w:lang w:eastAsia="it-IT"/>
        </w:rPr>
        <w:t xml:space="preserve">’archivio </w:t>
      </w:r>
      <w:r w:rsidRPr="00845F79">
        <w:rPr>
          <w:rFonts w:ascii="Times New Roman" w:hAnsi="Times New Roman" w:eastAsia="Times New Roman" w:cs="Times New Roman"/>
          <w:spacing w:val="10"/>
          <w:lang w:eastAsia="it-IT"/>
        </w:rPr>
        <w:t>res</w:t>
      </w:r>
      <w:r w:rsidRPr="00845F79" w:rsidR="00DB32D6">
        <w:rPr>
          <w:rFonts w:ascii="Times New Roman" w:hAnsi="Times New Roman" w:eastAsia="Times New Roman" w:cs="Times New Roman"/>
          <w:spacing w:val="10"/>
          <w:lang w:eastAsia="it-IT"/>
        </w:rPr>
        <w:t>o</w:t>
      </w:r>
      <w:r w:rsidRPr="00845F79">
        <w:rPr>
          <w:rFonts w:ascii="Times New Roman" w:hAnsi="Times New Roman" w:eastAsia="Times New Roman" w:cs="Times New Roman"/>
          <w:spacing w:val="10"/>
          <w:lang w:eastAsia="it-IT"/>
        </w:rPr>
        <w:t xml:space="preserve"> accessibile dal </w:t>
      </w:r>
      <w:r w:rsidR="00D96EB9">
        <w:rPr>
          <w:rFonts w:ascii="Times New Roman" w:hAnsi="Times New Roman" w:eastAsia="Times New Roman" w:cs="Times New Roman"/>
          <w:spacing w:val="10"/>
          <w:lang w:eastAsia="it-IT"/>
        </w:rPr>
        <w:t>CNPI</w:t>
      </w:r>
      <w:r w:rsidRPr="00845F79">
        <w:rPr>
          <w:rFonts w:ascii="Times New Roman" w:hAnsi="Times New Roman" w:eastAsia="Times New Roman" w:cs="Times New Roman"/>
          <w:spacing w:val="10"/>
          <w:lang w:eastAsia="it-IT"/>
        </w:rPr>
        <w:t>;</w:t>
      </w:r>
    </w:p>
    <w:p w:rsidRPr="00845F79" w:rsidR="0090585E" w:rsidP="00845F79" w:rsidRDefault="0027330C" w14:paraId="4B48B07B" w14:textId="2F09A24E">
      <w:pPr>
        <w:pStyle w:val="Paragrafoelenco"/>
        <w:numPr>
          <w:ilvl w:val="1"/>
          <w:numId w:val="10"/>
        </w:numPr>
        <w:spacing w:after="120" w:line="360" w:lineRule="auto"/>
        <w:ind w:left="567" w:hanging="283"/>
        <w:contextualSpacing w:val="0"/>
        <w:jc w:val="both"/>
        <w:rPr>
          <w:rFonts w:ascii="Times New Roman" w:hAnsi="Times New Roman" w:eastAsia="Times New Roman" w:cs="Times New Roman"/>
          <w:spacing w:val="10"/>
          <w:lang w:eastAsia="it-IT"/>
        </w:rPr>
      </w:pPr>
      <w:r w:rsidRPr="00845F79">
        <w:rPr>
          <w:rFonts w:ascii="Times New Roman" w:hAnsi="Times New Roman" w:eastAsia="Times New Roman" w:cs="Times New Roman"/>
          <w:spacing w:val="10"/>
          <w:lang w:eastAsia="it-IT"/>
        </w:rPr>
        <w:t>garantire adeguati livelli di sicurezza per l’accesso esterno alle funzionalità del PNCS, nonché il pieno rispetto delle vigenti disposizioni regolamentari in materia di tutela dei dati</w:t>
      </w:r>
      <w:r w:rsidRPr="00845F79" w:rsidR="00D9668F">
        <w:rPr>
          <w:rFonts w:ascii="Times New Roman" w:hAnsi="Times New Roman" w:eastAsia="Times New Roman" w:cs="Times New Roman"/>
          <w:spacing w:val="10"/>
          <w:lang w:eastAsia="it-IT"/>
        </w:rPr>
        <w:t xml:space="preserve"> personali</w:t>
      </w:r>
      <w:r w:rsidRPr="00845F79">
        <w:rPr>
          <w:rFonts w:ascii="Times New Roman" w:hAnsi="Times New Roman" w:eastAsia="Times New Roman" w:cs="Times New Roman"/>
          <w:spacing w:val="10"/>
          <w:lang w:eastAsia="it-IT"/>
        </w:rPr>
        <w:t>;</w:t>
      </w:r>
    </w:p>
    <w:p w:rsidRPr="00845F79" w:rsidR="0090585E" w:rsidP="00845F79" w:rsidRDefault="0027330C" w14:paraId="3EA730BB" w14:textId="76729617">
      <w:pPr>
        <w:pStyle w:val="Paragrafoelenco"/>
        <w:numPr>
          <w:ilvl w:val="1"/>
          <w:numId w:val="10"/>
        </w:numPr>
        <w:spacing w:after="120" w:line="360" w:lineRule="auto"/>
        <w:ind w:left="567" w:hanging="283"/>
        <w:contextualSpacing w:val="0"/>
        <w:jc w:val="both"/>
        <w:rPr>
          <w:rFonts w:ascii="Times New Roman" w:hAnsi="Times New Roman" w:eastAsia="Times New Roman" w:cs="Times New Roman"/>
          <w:spacing w:val="10"/>
          <w:lang w:eastAsia="it-IT"/>
        </w:rPr>
      </w:pPr>
      <w:r w:rsidRPr="00845F79">
        <w:rPr>
          <w:rFonts w:ascii="Times New Roman" w:hAnsi="Times New Roman" w:eastAsia="Times New Roman" w:cs="Times New Roman"/>
          <w:spacing w:val="10"/>
          <w:lang w:eastAsia="it-IT"/>
        </w:rPr>
        <w:t xml:space="preserve">mettere a disposizione </w:t>
      </w:r>
      <w:r w:rsidRPr="00845F79" w:rsidR="00025E53">
        <w:rPr>
          <w:rFonts w:ascii="Times New Roman" w:hAnsi="Times New Roman" w:eastAsia="Times New Roman" w:cs="Times New Roman"/>
          <w:spacing w:val="10"/>
          <w:lang w:eastAsia="it-IT"/>
        </w:rPr>
        <w:t>del CNP</w:t>
      </w:r>
      <w:r w:rsidR="00C30A3B">
        <w:rPr>
          <w:rFonts w:ascii="Times New Roman" w:hAnsi="Times New Roman" w:eastAsia="Times New Roman" w:cs="Times New Roman"/>
          <w:spacing w:val="10"/>
          <w:lang w:eastAsia="it-IT"/>
        </w:rPr>
        <w:t>I</w:t>
      </w:r>
      <w:r w:rsidRPr="00845F79" w:rsidR="00025E53">
        <w:rPr>
          <w:rFonts w:ascii="Times New Roman" w:hAnsi="Times New Roman" w:eastAsia="Times New Roman" w:cs="Times New Roman"/>
          <w:spacing w:val="10"/>
          <w:lang w:eastAsia="it-IT"/>
        </w:rPr>
        <w:t xml:space="preserve"> </w:t>
      </w:r>
      <w:r w:rsidRPr="00845F79">
        <w:rPr>
          <w:rFonts w:ascii="Times New Roman" w:hAnsi="Times New Roman" w:eastAsia="Times New Roman" w:cs="Times New Roman"/>
          <w:spacing w:val="10"/>
          <w:lang w:eastAsia="it-IT"/>
        </w:rPr>
        <w:t xml:space="preserve">materiali e contenuti informativi sulle finalità e le modalità di accesso e utilizzo del PNCS da parte </w:t>
      </w:r>
      <w:r w:rsidRPr="00845F79" w:rsidR="00D9668F">
        <w:rPr>
          <w:rFonts w:ascii="Times New Roman" w:hAnsi="Times New Roman" w:eastAsia="Times New Roman" w:cs="Times New Roman"/>
          <w:spacing w:val="10"/>
          <w:lang w:eastAsia="it-IT"/>
        </w:rPr>
        <w:t>dei professionisti abilitati</w:t>
      </w:r>
      <w:r w:rsidRPr="00845F79">
        <w:rPr>
          <w:rFonts w:ascii="Times New Roman" w:hAnsi="Times New Roman" w:eastAsia="Times New Roman" w:cs="Times New Roman"/>
          <w:spacing w:val="10"/>
          <w:lang w:eastAsia="it-IT"/>
        </w:rPr>
        <w:t xml:space="preserve"> </w:t>
      </w:r>
      <w:r w:rsidRPr="00845F79" w:rsidR="00D9668F">
        <w:rPr>
          <w:rFonts w:ascii="Times New Roman" w:hAnsi="Times New Roman" w:eastAsia="Times New Roman" w:cs="Times New Roman"/>
          <w:spacing w:val="10"/>
          <w:lang w:eastAsia="it-IT"/>
        </w:rPr>
        <w:t>a</w:t>
      </w:r>
      <w:r w:rsidRPr="00845F79">
        <w:rPr>
          <w:rFonts w:ascii="Times New Roman" w:hAnsi="Times New Roman" w:eastAsia="Times New Roman" w:cs="Times New Roman"/>
          <w:spacing w:val="10"/>
          <w:lang w:eastAsia="it-IT"/>
        </w:rPr>
        <w:t>ll’espletamento delle attività di asseverazione richieste dalle vigenti disposizioni in materia di mitigazione del rischio sismico;</w:t>
      </w:r>
    </w:p>
    <w:p w:rsidRPr="00845F79" w:rsidR="0090585E" w:rsidP="00845F79" w:rsidRDefault="0027330C" w14:paraId="2F054BCE" w14:textId="6562DE4D">
      <w:pPr>
        <w:pStyle w:val="Paragrafoelenco"/>
        <w:numPr>
          <w:ilvl w:val="1"/>
          <w:numId w:val="10"/>
        </w:numPr>
        <w:spacing w:after="120" w:line="360" w:lineRule="auto"/>
        <w:ind w:left="567" w:hanging="283"/>
        <w:contextualSpacing w:val="0"/>
        <w:jc w:val="both"/>
        <w:rPr>
          <w:rFonts w:ascii="Times New Roman" w:hAnsi="Times New Roman" w:eastAsia="Times New Roman" w:cs="Times New Roman"/>
          <w:spacing w:val="10"/>
          <w:lang w:eastAsia="it-IT"/>
        </w:rPr>
      </w:pPr>
      <w:r w:rsidRPr="00845F79">
        <w:rPr>
          <w:rFonts w:ascii="Times New Roman" w:hAnsi="Times New Roman" w:eastAsia="Times New Roman" w:cs="Times New Roman"/>
          <w:spacing w:val="10"/>
          <w:lang w:eastAsia="it-IT"/>
        </w:rPr>
        <w:t xml:space="preserve">organizzare e svolgere attività di informazione e di sensibilizzazione rivolte al pubblico degli utilizzatori tecnici appartenenti alle professioni ordinistiche rappresentate dal </w:t>
      </w:r>
      <w:r w:rsidRPr="00845F79" w:rsidR="00C30A3B">
        <w:rPr>
          <w:rFonts w:ascii="Times New Roman" w:hAnsi="Times New Roman" w:eastAsia="Times New Roman" w:cs="Times New Roman"/>
          <w:spacing w:val="10"/>
          <w:lang w:eastAsia="it-IT"/>
        </w:rPr>
        <w:t>CNP</w:t>
      </w:r>
      <w:r w:rsidR="00C30A3B">
        <w:rPr>
          <w:rFonts w:ascii="Times New Roman" w:hAnsi="Times New Roman" w:eastAsia="Times New Roman" w:cs="Times New Roman"/>
          <w:spacing w:val="10"/>
          <w:lang w:eastAsia="it-IT"/>
        </w:rPr>
        <w:t>I</w:t>
      </w:r>
      <w:r w:rsidRPr="00845F79">
        <w:rPr>
          <w:rFonts w:ascii="Times New Roman" w:hAnsi="Times New Roman" w:eastAsia="Times New Roman" w:cs="Times New Roman"/>
          <w:spacing w:val="10"/>
          <w:lang w:eastAsia="it-IT"/>
        </w:rPr>
        <w:t xml:space="preserve">, attraverso cui promuovere le finalità e gli obiettivi del PNCS, anche con </w:t>
      </w:r>
      <w:r w:rsidRPr="00845F79">
        <w:rPr>
          <w:rFonts w:ascii="Times New Roman" w:hAnsi="Times New Roman" w:eastAsia="Times New Roman" w:cs="Times New Roman"/>
          <w:spacing w:val="10"/>
          <w:lang w:eastAsia="it-IT"/>
        </w:rPr>
        <w:lastRenderedPageBreak/>
        <w:t xml:space="preserve">riferimento agli </w:t>
      </w:r>
      <w:r w:rsidRPr="00845F79" w:rsidR="00D9668F">
        <w:rPr>
          <w:rFonts w:ascii="Times New Roman" w:hAnsi="Times New Roman" w:eastAsia="Times New Roman" w:cs="Times New Roman"/>
          <w:spacing w:val="10"/>
          <w:lang w:eastAsia="it-IT"/>
        </w:rPr>
        <w:t>E</w:t>
      </w:r>
      <w:r w:rsidRPr="00845F79">
        <w:rPr>
          <w:rFonts w:ascii="Times New Roman" w:hAnsi="Times New Roman" w:eastAsia="Times New Roman" w:cs="Times New Roman"/>
          <w:spacing w:val="10"/>
          <w:lang w:eastAsia="it-IT"/>
        </w:rPr>
        <w:t>nti locali presso cui dovranno essere presentate le istanze per il conseguimento dei titoli autorizzatori richiesti ai fini della realizzazione degli interventi di mitigazione del rischio sismico sugli edifici.</w:t>
      </w:r>
    </w:p>
    <w:p w:rsidR="00C00485" w:rsidP="00845F79" w:rsidRDefault="005973D8" w14:paraId="75CBBDE6" w14:textId="082DBC73">
      <w:pPr>
        <w:pStyle w:val="Paragrafoelenco"/>
        <w:numPr>
          <w:ilvl w:val="0"/>
          <w:numId w:val="6"/>
        </w:numPr>
        <w:spacing w:after="120" w:line="360" w:lineRule="auto"/>
        <w:ind w:left="284" w:hanging="284"/>
        <w:contextualSpacing w:val="0"/>
        <w:jc w:val="both"/>
        <w:rPr>
          <w:rFonts w:ascii="Times New Roman" w:hAnsi="Times New Roman" w:cs="Times New Roman"/>
          <w:spacing w:val="10"/>
        </w:rPr>
      </w:pPr>
      <w:r w:rsidRPr="00845F79">
        <w:rPr>
          <w:rFonts w:ascii="Times New Roman" w:hAnsi="Times New Roman" w:cs="Times New Roman"/>
          <w:spacing w:val="10"/>
        </w:rPr>
        <w:t>P</w:t>
      </w:r>
      <w:r w:rsidRPr="00845F79" w:rsidR="00295AC1">
        <w:rPr>
          <w:rFonts w:ascii="Times New Roman" w:hAnsi="Times New Roman" w:cs="Times New Roman"/>
          <w:spacing w:val="10"/>
        </w:rPr>
        <w:t>er l</w:t>
      </w:r>
      <w:r w:rsidRPr="00845F79" w:rsidR="00151341">
        <w:rPr>
          <w:rFonts w:ascii="Times New Roman" w:hAnsi="Times New Roman" w:cs="Times New Roman"/>
          <w:spacing w:val="10"/>
        </w:rPr>
        <w:t xml:space="preserve">’attuazione </w:t>
      </w:r>
      <w:r w:rsidRPr="00845F79" w:rsidR="0035174B">
        <w:rPr>
          <w:rFonts w:ascii="Times New Roman" w:hAnsi="Times New Roman" w:cs="Times New Roman"/>
          <w:spacing w:val="10"/>
        </w:rPr>
        <w:t>delle attività previste dal presente Accordo</w:t>
      </w:r>
      <w:r w:rsidRPr="00845F79" w:rsidR="00295AC1">
        <w:rPr>
          <w:rFonts w:ascii="Times New Roman" w:hAnsi="Times New Roman" w:cs="Times New Roman"/>
          <w:spacing w:val="10"/>
        </w:rPr>
        <w:t xml:space="preserve">, sarà costituito tra le Parti </w:t>
      </w:r>
      <w:r w:rsidRPr="00845F79" w:rsidR="000818D8">
        <w:rPr>
          <w:rFonts w:ascii="Times New Roman" w:hAnsi="Times New Roman" w:cs="Times New Roman"/>
          <w:spacing w:val="10"/>
        </w:rPr>
        <w:t>un Comitato di coordinamento</w:t>
      </w:r>
      <w:r w:rsidRPr="00845F79" w:rsidR="00472BC1">
        <w:rPr>
          <w:rFonts w:ascii="Times New Roman" w:hAnsi="Times New Roman" w:cs="Times New Roman"/>
          <w:spacing w:val="10"/>
        </w:rPr>
        <w:t>; ciascuna Parte indicherà due propri rappresentanti che andranno a comporre tale Comitato.</w:t>
      </w:r>
    </w:p>
    <w:p w:rsidRPr="00845F79" w:rsidR="00676301" w:rsidP="00676301" w:rsidRDefault="00676301" w14:paraId="124248A4" w14:textId="77777777">
      <w:pPr>
        <w:pStyle w:val="Paragrafoelenco"/>
        <w:spacing w:after="120" w:line="360" w:lineRule="auto"/>
        <w:ind w:left="284"/>
        <w:contextualSpacing w:val="0"/>
        <w:jc w:val="both"/>
        <w:rPr>
          <w:rFonts w:ascii="Times New Roman" w:hAnsi="Times New Roman" w:cs="Times New Roman"/>
          <w:spacing w:val="10"/>
        </w:rPr>
      </w:pPr>
    </w:p>
    <w:p w:rsidRPr="00845F79" w:rsidR="0090585E" w:rsidP="00845F79" w:rsidRDefault="00D9668F" w14:paraId="3B0B7121" w14:textId="16BB0BD1">
      <w:pPr>
        <w:pStyle w:val="NormaleWeb"/>
        <w:spacing w:after="120" w:line="360" w:lineRule="auto"/>
        <w:jc w:val="center"/>
        <w:rPr>
          <w:rFonts w:eastAsia="Times New Roman"/>
          <w:b/>
          <w:bCs/>
          <w:spacing w:val="10"/>
          <w:lang w:eastAsia="it-IT"/>
        </w:rPr>
      </w:pPr>
      <w:r w:rsidRPr="00845F79">
        <w:rPr>
          <w:rFonts w:eastAsia="Calibri"/>
          <w:b/>
          <w:bCs/>
          <w:spacing w:val="10"/>
        </w:rPr>
        <w:t xml:space="preserve">Art. </w:t>
      </w:r>
      <w:r w:rsidRPr="00845F79" w:rsidR="0027330C">
        <w:rPr>
          <w:rFonts w:eastAsia="Times New Roman"/>
          <w:b/>
          <w:bCs/>
          <w:spacing w:val="10"/>
          <w:lang w:eastAsia="it-IT"/>
        </w:rPr>
        <w:t>3</w:t>
      </w:r>
    </w:p>
    <w:p w:rsidRPr="00845F79" w:rsidR="0090585E" w:rsidP="00845F79" w:rsidRDefault="0027330C" w14:paraId="40FFDFB9" w14:textId="2B2EB739">
      <w:pPr>
        <w:pStyle w:val="NormaleWeb"/>
        <w:spacing w:after="120" w:line="360" w:lineRule="auto"/>
        <w:jc w:val="center"/>
        <w:rPr>
          <w:rFonts w:eastAsia="Times New Roman"/>
          <w:b/>
          <w:bCs/>
          <w:i/>
          <w:iCs/>
          <w:spacing w:val="10"/>
          <w:lang w:eastAsia="it-IT"/>
        </w:rPr>
      </w:pPr>
      <w:r w:rsidRPr="00845F79">
        <w:rPr>
          <w:rFonts w:eastAsia="Times New Roman"/>
          <w:b/>
          <w:bCs/>
          <w:i/>
          <w:iCs/>
          <w:spacing w:val="10"/>
          <w:lang w:eastAsia="it-IT"/>
        </w:rPr>
        <w:t>(Durata</w:t>
      </w:r>
      <w:r w:rsidRPr="00845F79" w:rsidR="00D9668F">
        <w:rPr>
          <w:rFonts w:eastAsia="Times New Roman"/>
          <w:b/>
          <w:bCs/>
          <w:i/>
          <w:iCs/>
          <w:spacing w:val="10"/>
          <w:lang w:eastAsia="it-IT"/>
        </w:rPr>
        <w:t xml:space="preserve">, rinnovo e modifica </w:t>
      </w:r>
      <w:r w:rsidRPr="00845F79">
        <w:rPr>
          <w:rFonts w:eastAsia="Times New Roman"/>
          <w:b/>
          <w:bCs/>
          <w:i/>
          <w:iCs/>
          <w:spacing w:val="10"/>
          <w:lang w:eastAsia="it-IT"/>
        </w:rPr>
        <w:t>dell’accordo)</w:t>
      </w:r>
    </w:p>
    <w:p w:rsidRPr="00845F79" w:rsidR="00DB32D6" w:rsidP="00845F79" w:rsidRDefault="0027330C" w14:paraId="09216234" w14:textId="5B58AF38">
      <w:pPr>
        <w:pStyle w:val="NormaleWeb"/>
        <w:numPr>
          <w:ilvl w:val="0"/>
          <w:numId w:val="11"/>
        </w:numPr>
        <w:spacing w:after="120" w:line="360" w:lineRule="auto"/>
        <w:ind w:left="284" w:hanging="284"/>
        <w:jc w:val="both"/>
        <w:rPr>
          <w:rFonts w:eastAsia="Times New Roman"/>
          <w:spacing w:val="10"/>
          <w:lang w:eastAsia="it-IT"/>
        </w:rPr>
      </w:pPr>
      <w:r w:rsidRPr="00845F79">
        <w:rPr>
          <w:rFonts w:eastAsia="Times New Roman"/>
          <w:spacing w:val="10"/>
          <w:lang w:eastAsia="it-IT"/>
        </w:rPr>
        <w:t xml:space="preserve">L’accordo avrà la durata di </w:t>
      </w:r>
      <w:proofErr w:type="gramStart"/>
      <w:r w:rsidRPr="00845F79" w:rsidR="00FC3814">
        <w:rPr>
          <w:rFonts w:eastAsia="Times New Roman"/>
          <w:spacing w:val="10"/>
          <w:lang w:eastAsia="it-IT"/>
        </w:rPr>
        <w:t>3</w:t>
      </w:r>
      <w:proofErr w:type="gramEnd"/>
      <w:r w:rsidRPr="00845F79">
        <w:rPr>
          <w:rFonts w:eastAsia="Times New Roman"/>
          <w:spacing w:val="10"/>
          <w:lang w:eastAsia="it-IT"/>
        </w:rPr>
        <w:t xml:space="preserve"> anni, con decorrenza dalla data di stipula del presente atto</w:t>
      </w:r>
      <w:r w:rsidRPr="00845F79" w:rsidR="00FC3814">
        <w:rPr>
          <w:rFonts w:eastAsia="Times New Roman"/>
          <w:spacing w:val="10"/>
          <w:lang w:eastAsia="it-IT"/>
        </w:rPr>
        <w:t>,</w:t>
      </w:r>
      <w:r w:rsidRPr="00845F79">
        <w:rPr>
          <w:rFonts w:eastAsia="Times New Roman"/>
          <w:spacing w:val="10"/>
          <w:lang w:eastAsia="it-IT"/>
        </w:rPr>
        <w:t xml:space="preserve"> salvo anticipato esaurimento dell’attività per completamento dello stesso, o concorde interruzione delle attività.</w:t>
      </w:r>
    </w:p>
    <w:p w:rsidRPr="00845F79" w:rsidR="0090585E" w:rsidP="00845F79" w:rsidRDefault="0027330C" w14:paraId="4D445D44" w14:textId="41DA8934">
      <w:pPr>
        <w:pStyle w:val="NormaleWeb"/>
        <w:numPr>
          <w:ilvl w:val="0"/>
          <w:numId w:val="11"/>
        </w:numPr>
        <w:spacing w:after="120" w:line="360" w:lineRule="auto"/>
        <w:ind w:left="284" w:hanging="284"/>
        <w:jc w:val="both"/>
        <w:rPr>
          <w:rFonts w:eastAsia="Times New Roman"/>
          <w:spacing w:val="10"/>
          <w:lang w:eastAsia="it-IT"/>
        </w:rPr>
      </w:pPr>
      <w:r w:rsidRPr="00845F79">
        <w:rPr>
          <w:rFonts w:eastAsia="Times New Roman"/>
          <w:spacing w:val="10"/>
          <w:lang w:eastAsia="it-IT"/>
        </w:rPr>
        <w:t xml:space="preserve">Il presente </w:t>
      </w:r>
      <w:r w:rsidRPr="00845F79" w:rsidR="00D9668F">
        <w:rPr>
          <w:rFonts w:eastAsia="Times New Roman"/>
          <w:spacing w:val="10"/>
          <w:lang w:eastAsia="it-IT"/>
        </w:rPr>
        <w:t>accordo</w:t>
      </w:r>
      <w:r w:rsidRPr="00845F79">
        <w:rPr>
          <w:rFonts w:eastAsia="Times New Roman"/>
          <w:spacing w:val="10"/>
          <w:lang w:eastAsia="it-IT"/>
        </w:rPr>
        <w:t xml:space="preserve"> potrà essere rinnovato</w:t>
      </w:r>
      <w:r w:rsidRPr="00845F79" w:rsidR="00D9668F">
        <w:rPr>
          <w:rFonts w:eastAsia="Times New Roman"/>
          <w:spacing w:val="10"/>
          <w:lang w:eastAsia="it-IT"/>
        </w:rPr>
        <w:t>, previo scambio formale fra le Parti, con stessa durata di cui al comma 1 salvo diversa disposizione.</w:t>
      </w:r>
    </w:p>
    <w:p w:rsidR="00D9668F" w:rsidP="00845F79" w:rsidRDefault="00D9668F" w14:paraId="77CE7963" w14:textId="5BF612EC">
      <w:pPr>
        <w:pStyle w:val="NormaleWeb"/>
        <w:numPr>
          <w:ilvl w:val="0"/>
          <w:numId w:val="11"/>
        </w:numPr>
        <w:spacing w:after="120" w:line="360" w:lineRule="auto"/>
        <w:ind w:left="284" w:hanging="284"/>
        <w:jc w:val="both"/>
        <w:rPr>
          <w:rFonts w:eastAsia="Times New Roman"/>
          <w:spacing w:val="10"/>
          <w:lang w:eastAsia="it-IT"/>
        </w:rPr>
      </w:pPr>
      <w:r w:rsidRPr="00845F79">
        <w:rPr>
          <w:rFonts w:eastAsia="Times New Roman"/>
          <w:spacing w:val="10"/>
          <w:lang w:eastAsia="it-IT"/>
        </w:rPr>
        <w:t>Eventuali modifiche al presente Accordo, ovvero alle sue premesse o allegati, devono essere concordate per iscritto tra le Parti, a pena di nullità.</w:t>
      </w:r>
    </w:p>
    <w:p w:rsidRPr="00845F79" w:rsidR="00676301" w:rsidP="00676301" w:rsidRDefault="00676301" w14:paraId="7D58F7C5" w14:textId="77777777">
      <w:pPr>
        <w:pStyle w:val="NormaleWeb"/>
        <w:spacing w:after="120" w:line="360" w:lineRule="auto"/>
        <w:ind w:left="284"/>
        <w:jc w:val="both"/>
        <w:rPr>
          <w:rFonts w:eastAsia="Times New Roman"/>
          <w:spacing w:val="10"/>
          <w:lang w:eastAsia="it-IT"/>
        </w:rPr>
      </w:pPr>
    </w:p>
    <w:p w:rsidRPr="00845F79" w:rsidR="0090585E" w:rsidP="00845F79" w:rsidRDefault="00D9668F" w14:paraId="67BF05B9" w14:textId="18F36D8C">
      <w:pPr>
        <w:pStyle w:val="NormaleWeb"/>
        <w:spacing w:after="120" w:line="360" w:lineRule="auto"/>
        <w:jc w:val="center"/>
        <w:rPr>
          <w:rFonts w:eastAsia="Times New Roman"/>
          <w:b/>
          <w:bCs/>
          <w:spacing w:val="10"/>
          <w:lang w:eastAsia="it-IT"/>
        </w:rPr>
      </w:pPr>
      <w:r w:rsidRPr="00845F79">
        <w:rPr>
          <w:rFonts w:eastAsia="Calibri"/>
          <w:b/>
          <w:bCs/>
          <w:spacing w:val="10"/>
        </w:rPr>
        <w:t xml:space="preserve">Art. </w:t>
      </w:r>
      <w:r w:rsidRPr="00845F79" w:rsidR="0027330C">
        <w:rPr>
          <w:rFonts w:eastAsia="Times New Roman"/>
          <w:b/>
          <w:bCs/>
          <w:spacing w:val="10"/>
          <w:lang w:eastAsia="it-IT"/>
        </w:rPr>
        <w:t>4</w:t>
      </w:r>
    </w:p>
    <w:p w:rsidRPr="00845F79" w:rsidR="0090585E" w:rsidP="00845F79" w:rsidRDefault="0027330C" w14:paraId="264B6CAA" w14:textId="77777777">
      <w:pPr>
        <w:pStyle w:val="NormaleWeb"/>
        <w:spacing w:after="120" w:line="360" w:lineRule="auto"/>
        <w:jc w:val="center"/>
        <w:rPr>
          <w:rFonts w:eastAsia="Times New Roman"/>
          <w:b/>
          <w:bCs/>
          <w:i/>
          <w:iCs/>
          <w:spacing w:val="10"/>
          <w:lang w:eastAsia="it-IT"/>
        </w:rPr>
      </w:pPr>
      <w:r w:rsidRPr="00845F79">
        <w:rPr>
          <w:rFonts w:eastAsia="Times New Roman"/>
          <w:b/>
          <w:bCs/>
          <w:i/>
          <w:iCs/>
          <w:spacing w:val="10"/>
          <w:lang w:eastAsia="it-IT"/>
        </w:rPr>
        <w:t>(Oneri finanziari)</w:t>
      </w:r>
    </w:p>
    <w:p w:rsidR="0090585E" w:rsidP="00845F79" w:rsidRDefault="0027330C" w14:paraId="36948329" w14:textId="3D3486C1">
      <w:pPr>
        <w:pStyle w:val="NormaleWeb"/>
        <w:numPr>
          <w:ilvl w:val="0"/>
          <w:numId w:val="12"/>
        </w:numPr>
        <w:spacing w:after="120" w:line="360" w:lineRule="auto"/>
        <w:ind w:left="284" w:hanging="284"/>
        <w:jc w:val="both"/>
        <w:rPr>
          <w:rFonts w:eastAsia="Times New Roman"/>
          <w:spacing w:val="10"/>
          <w:lang w:eastAsia="it-IT"/>
        </w:rPr>
      </w:pPr>
      <w:r w:rsidRPr="00845F79">
        <w:rPr>
          <w:rFonts w:eastAsia="Times New Roman"/>
          <w:spacing w:val="10"/>
          <w:lang w:eastAsia="it-IT"/>
        </w:rPr>
        <w:t xml:space="preserve">Le </w:t>
      </w:r>
      <w:r w:rsidRPr="00845F79" w:rsidR="00D00988">
        <w:rPr>
          <w:rFonts w:eastAsia="Times New Roman"/>
          <w:spacing w:val="10"/>
          <w:lang w:eastAsia="it-IT"/>
        </w:rPr>
        <w:t>P</w:t>
      </w:r>
      <w:r w:rsidRPr="00845F79">
        <w:rPr>
          <w:rFonts w:eastAsia="Times New Roman"/>
          <w:spacing w:val="10"/>
          <w:lang w:eastAsia="it-IT"/>
        </w:rPr>
        <w:t xml:space="preserve">arti </w:t>
      </w:r>
      <w:r w:rsidRPr="00845F79" w:rsidR="00A53BC9">
        <w:rPr>
          <w:rFonts w:eastAsia="Times New Roman"/>
          <w:spacing w:val="10"/>
          <w:lang w:eastAsia="it-IT"/>
        </w:rPr>
        <w:t xml:space="preserve">danno atto che dal presente Accordo non derivano oneri economici diretti e reciproci tra le stesse. La collaborazione sarà realizzata mediante l’utilizzo di risorse finanziarie, intellettuali e tecnico-strumentali esistenti presso le proprie </w:t>
      </w:r>
      <w:r w:rsidRPr="00845F79" w:rsidR="00781EA0">
        <w:rPr>
          <w:rFonts w:eastAsia="Times New Roman"/>
          <w:spacing w:val="10"/>
          <w:lang w:eastAsia="it-IT"/>
        </w:rPr>
        <w:t>strutture, senza ulteriori oneri a carico del bilancio dello Stato.</w:t>
      </w:r>
    </w:p>
    <w:p w:rsidRPr="00845F79" w:rsidR="00676301" w:rsidP="00676301" w:rsidRDefault="00676301" w14:paraId="2BBD953F" w14:textId="77777777">
      <w:pPr>
        <w:pStyle w:val="NormaleWeb"/>
        <w:spacing w:after="120" w:line="360" w:lineRule="auto"/>
        <w:ind w:left="284"/>
        <w:jc w:val="both"/>
        <w:rPr>
          <w:rFonts w:eastAsia="Times New Roman"/>
          <w:spacing w:val="10"/>
          <w:lang w:eastAsia="it-IT"/>
        </w:rPr>
      </w:pPr>
    </w:p>
    <w:p w:rsidRPr="00845F79" w:rsidR="0090585E" w:rsidP="00845F79" w:rsidRDefault="00D9668F" w14:paraId="7CFB9726" w14:textId="57301775">
      <w:pPr>
        <w:pStyle w:val="NormaleWeb"/>
        <w:spacing w:after="120" w:line="360" w:lineRule="auto"/>
        <w:jc w:val="center"/>
        <w:rPr>
          <w:rFonts w:eastAsia="Times New Roman"/>
          <w:b/>
          <w:bCs/>
          <w:spacing w:val="10"/>
          <w:lang w:eastAsia="it-IT"/>
        </w:rPr>
      </w:pPr>
      <w:r w:rsidRPr="00845F79">
        <w:rPr>
          <w:rFonts w:eastAsia="Calibri"/>
          <w:b/>
          <w:bCs/>
          <w:spacing w:val="10"/>
        </w:rPr>
        <w:t xml:space="preserve">Art. </w:t>
      </w:r>
      <w:r w:rsidRPr="00845F79" w:rsidR="0027330C">
        <w:rPr>
          <w:rFonts w:eastAsia="Times New Roman"/>
          <w:b/>
          <w:bCs/>
          <w:spacing w:val="10"/>
          <w:lang w:eastAsia="it-IT"/>
        </w:rPr>
        <w:t>5</w:t>
      </w:r>
    </w:p>
    <w:p w:rsidRPr="00845F79" w:rsidR="0090585E" w:rsidP="00845F79" w:rsidRDefault="0027330C" w14:paraId="57B3325E" w14:textId="77777777">
      <w:pPr>
        <w:pStyle w:val="NormaleWeb"/>
        <w:spacing w:after="120" w:line="360" w:lineRule="auto"/>
        <w:jc w:val="center"/>
        <w:rPr>
          <w:rFonts w:eastAsia="Times New Roman"/>
          <w:b/>
          <w:bCs/>
          <w:i/>
          <w:iCs/>
          <w:spacing w:val="10"/>
          <w:lang w:eastAsia="it-IT"/>
        </w:rPr>
      </w:pPr>
      <w:r w:rsidRPr="00845F79">
        <w:rPr>
          <w:rFonts w:eastAsia="Times New Roman"/>
          <w:b/>
          <w:bCs/>
          <w:i/>
          <w:iCs/>
          <w:spacing w:val="10"/>
          <w:lang w:eastAsia="it-IT"/>
        </w:rPr>
        <w:t>(Riservatezza e trattamento dei dati personali)</w:t>
      </w:r>
    </w:p>
    <w:p w:rsidRPr="00845F79" w:rsidR="0090585E" w:rsidP="00845F79" w:rsidRDefault="0027330C" w14:paraId="10A0235B" w14:textId="6DE37BC1">
      <w:pPr>
        <w:pStyle w:val="NormaleWeb"/>
        <w:numPr>
          <w:ilvl w:val="0"/>
          <w:numId w:val="14"/>
        </w:numPr>
        <w:spacing w:after="120" w:line="360" w:lineRule="auto"/>
        <w:ind w:left="284" w:hanging="284"/>
        <w:jc w:val="both"/>
        <w:rPr>
          <w:rFonts w:eastAsia="Times New Roman"/>
          <w:spacing w:val="10"/>
          <w:lang w:eastAsia="it-IT"/>
        </w:rPr>
      </w:pPr>
      <w:r w:rsidRPr="00845F79">
        <w:rPr>
          <w:rFonts w:eastAsia="Times New Roman"/>
          <w:spacing w:val="10"/>
          <w:lang w:eastAsia="it-IT"/>
        </w:rPr>
        <w:t xml:space="preserve">Le </w:t>
      </w:r>
      <w:r w:rsidRPr="00845F79" w:rsidR="00D00988">
        <w:rPr>
          <w:rFonts w:eastAsia="Times New Roman"/>
          <w:spacing w:val="10"/>
          <w:lang w:eastAsia="it-IT"/>
        </w:rPr>
        <w:t>P</w:t>
      </w:r>
      <w:r w:rsidRPr="00845F79">
        <w:rPr>
          <w:rFonts w:eastAsia="Times New Roman"/>
          <w:spacing w:val="10"/>
          <w:lang w:eastAsia="it-IT"/>
        </w:rPr>
        <w:t xml:space="preserve">arti, nell'ambito del perseguimento dei propri fini istituzionali, provvederanno al trattamento dei dati personali strettamente necessari, adeguati e limitati a quanto </w:t>
      </w:r>
      <w:r w:rsidRPr="00845F79">
        <w:rPr>
          <w:rFonts w:eastAsia="Times New Roman"/>
          <w:spacing w:val="10"/>
          <w:lang w:eastAsia="it-IT"/>
        </w:rPr>
        <w:lastRenderedPageBreak/>
        <w:t>necessario per le finalità di cui al</w:t>
      </w:r>
      <w:r w:rsidRPr="00845F79" w:rsidR="00D9668F">
        <w:rPr>
          <w:rFonts w:eastAsia="Times New Roman"/>
          <w:spacing w:val="10"/>
          <w:lang w:eastAsia="it-IT"/>
        </w:rPr>
        <w:t xml:space="preserve"> precedente </w:t>
      </w:r>
      <w:r w:rsidRPr="00845F79">
        <w:rPr>
          <w:rFonts w:eastAsia="Times New Roman"/>
          <w:spacing w:val="10"/>
          <w:lang w:eastAsia="it-IT"/>
        </w:rPr>
        <w:t>art</w:t>
      </w:r>
      <w:r w:rsidRPr="00845F79" w:rsidR="00D9668F">
        <w:rPr>
          <w:rFonts w:eastAsia="Times New Roman"/>
          <w:spacing w:val="10"/>
          <w:lang w:eastAsia="it-IT"/>
        </w:rPr>
        <w:t xml:space="preserve">icolo </w:t>
      </w:r>
      <w:r w:rsidRPr="00845F79">
        <w:rPr>
          <w:rFonts w:eastAsia="Times New Roman"/>
          <w:spacing w:val="10"/>
          <w:lang w:eastAsia="it-IT"/>
        </w:rPr>
        <w:t>1 nel rispetto di quanto previsto dal Reg. UE/679/2016.</w:t>
      </w:r>
    </w:p>
    <w:p w:rsidRPr="00845F79" w:rsidR="00773C44" w:rsidP="00992604" w:rsidRDefault="00D00988" w14:paraId="59BC6E6F" w14:textId="2F2E4D68">
      <w:pPr>
        <w:pStyle w:val="NormaleWeb"/>
        <w:numPr>
          <w:ilvl w:val="0"/>
          <w:numId w:val="14"/>
        </w:numPr>
        <w:spacing w:after="120" w:line="360" w:lineRule="auto"/>
        <w:ind w:left="284" w:hanging="284"/>
        <w:rPr>
          <w:rFonts w:eastAsia="Times New Roman"/>
          <w:spacing w:val="10"/>
          <w:lang w:eastAsia="it-IT"/>
        </w:rPr>
      </w:pPr>
      <w:r w:rsidRPr="00845F79">
        <w:rPr>
          <w:rFonts w:eastAsia="Times New Roman"/>
          <w:spacing w:val="10"/>
          <w:lang w:eastAsia="it-IT"/>
        </w:rPr>
        <w:t xml:space="preserve">Ai sensi del Reg. UE/679/2016 </w:t>
      </w:r>
      <w:r w:rsidRPr="00845F79" w:rsidR="00773C44">
        <w:rPr>
          <w:rFonts w:eastAsia="Times New Roman"/>
          <w:spacing w:val="10"/>
          <w:lang w:eastAsia="it-IT"/>
        </w:rPr>
        <w:t xml:space="preserve">sono Titolari del </w:t>
      </w:r>
      <w:r w:rsidRPr="00845F79">
        <w:rPr>
          <w:rFonts w:eastAsia="Times New Roman"/>
          <w:spacing w:val="10"/>
          <w:lang w:eastAsia="it-IT"/>
        </w:rPr>
        <w:t xml:space="preserve">Trattamento dei dati personali il Dipartimento Casa Italia e il </w:t>
      </w:r>
      <w:r w:rsidRPr="00845F79" w:rsidR="00783FF9">
        <w:rPr>
          <w:rFonts w:eastAsia="Times New Roman"/>
          <w:spacing w:val="10"/>
          <w:lang w:eastAsia="it-IT"/>
        </w:rPr>
        <w:t xml:space="preserve">Consiglio Nazionale </w:t>
      </w:r>
      <w:r w:rsidR="00992604">
        <w:rPr>
          <w:rFonts w:eastAsia="Times New Roman"/>
          <w:spacing w:val="10"/>
          <w:lang w:eastAsia="it-IT"/>
        </w:rPr>
        <w:t>Periti industriali.</w:t>
      </w:r>
    </w:p>
    <w:p w:rsidRPr="00845F79" w:rsidR="0090585E" w:rsidP="00845F79" w:rsidRDefault="00D00988" w14:paraId="6A79206A" w14:textId="1961E74C">
      <w:pPr>
        <w:pStyle w:val="NormaleWeb"/>
        <w:numPr>
          <w:ilvl w:val="0"/>
          <w:numId w:val="14"/>
        </w:numPr>
        <w:spacing w:after="120" w:line="360" w:lineRule="auto"/>
        <w:ind w:left="284" w:hanging="284"/>
        <w:jc w:val="both"/>
        <w:rPr>
          <w:rFonts w:eastAsia="Times New Roman"/>
          <w:spacing w:val="10"/>
          <w:lang w:eastAsia="it-IT"/>
        </w:rPr>
      </w:pPr>
      <w:r w:rsidRPr="00845F79">
        <w:rPr>
          <w:rFonts w:eastAsia="Times New Roman"/>
          <w:spacing w:val="10"/>
          <w:lang w:eastAsia="it-IT"/>
        </w:rPr>
        <w:t xml:space="preserve">Responsabile del Trattamento dei dati personali </w:t>
      </w:r>
      <w:r w:rsidRPr="00845F79" w:rsidR="00773C44">
        <w:rPr>
          <w:rFonts w:eastAsia="Times New Roman"/>
          <w:spacing w:val="10"/>
          <w:lang w:eastAsia="it-IT"/>
        </w:rPr>
        <w:t xml:space="preserve">per il Dipartimento </w:t>
      </w:r>
      <w:r w:rsidRPr="00845F79">
        <w:rPr>
          <w:rFonts w:eastAsia="Times New Roman"/>
          <w:spacing w:val="10"/>
          <w:lang w:eastAsia="it-IT"/>
        </w:rPr>
        <w:t xml:space="preserve">è </w:t>
      </w:r>
      <w:r w:rsidRPr="00845F79" w:rsidR="0027330C">
        <w:rPr>
          <w:rFonts w:eastAsia="Times New Roman"/>
          <w:spacing w:val="10"/>
          <w:lang w:eastAsia="it-IT"/>
        </w:rPr>
        <w:t xml:space="preserve">il </w:t>
      </w:r>
      <w:r w:rsidRPr="00845F79">
        <w:rPr>
          <w:rFonts w:eastAsia="Times New Roman"/>
          <w:spacing w:val="10"/>
          <w:lang w:eastAsia="it-IT"/>
        </w:rPr>
        <w:t xml:space="preserve">dott. Francesco De Stefanis, coordinatore del </w:t>
      </w:r>
      <w:r w:rsidRPr="00845F79">
        <w:rPr>
          <w:rFonts w:eastAsia="Times New Roman"/>
          <w:bCs/>
          <w:spacing w:val="10"/>
          <w:lang w:eastAsia="it-IT"/>
        </w:rPr>
        <w:t>Servizio per il coordinamento delle amministrazioni e dei dati del Dipartimento</w:t>
      </w:r>
      <w:r w:rsidRPr="00845F79" w:rsidR="0027330C">
        <w:rPr>
          <w:rFonts w:eastAsia="Times New Roman"/>
          <w:spacing w:val="10"/>
          <w:lang w:eastAsia="it-IT"/>
        </w:rPr>
        <w:t>.</w:t>
      </w:r>
    </w:p>
    <w:p w:rsidR="00C62A38" w:rsidP="00845F79" w:rsidRDefault="00C62A38" w14:paraId="6095674C" w14:textId="13E98336">
      <w:pPr>
        <w:pStyle w:val="NormaleWeb"/>
        <w:numPr>
          <w:ilvl w:val="0"/>
          <w:numId w:val="14"/>
        </w:numPr>
        <w:spacing w:after="120" w:line="360" w:lineRule="auto"/>
        <w:ind w:left="284" w:hanging="284"/>
        <w:jc w:val="both"/>
        <w:rPr>
          <w:rFonts w:eastAsia="Times New Roman"/>
          <w:spacing w:val="10"/>
          <w:lang w:eastAsia="it-IT"/>
        </w:rPr>
      </w:pPr>
      <w:bookmarkStart w:name="_Hlk90307483" w:id="0"/>
      <w:r w:rsidRPr="00845F79">
        <w:rPr>
          <w:rFonts w:eastAsia="Times New Roman"/>
          <w:spacing w:val="10"/>
          <w:lang w:eastAsia="it-IT"/>
        </w:rPr>
        <w:t xml:space="preserve">Responsabile del Trattamento dei dati personali </w:t>
      </w:r>
      <w:r w:rsidRPr="00845F79" w:rsidR="00773C44">
        <w:rPr>
          <w:rFonts w:eastAsia="Times New Roman"/>
          <w:spacing w:val="10"/>
          <w:lang w:eastAsia="it-IT"/>
        </w:rPr>
        <w:t>per</w:t>
      </w:r>
      <w:r w:rsidRPr="00845F79">
        <w:rPr>
          <w:rFonts w:eastAsia="Times New Roman"/>
          <w:spacing w:val="10"/>
          <w:lang w:eastAsia="it-IT"/>
        </w:rPr>
        <w:t xml:space="preserve"> </w:t>
      </w:r>
      <w:r w:rsidRPr="00845F79" w:rsidR="00773C44">
        <w:rPr>
          <w:rFonts w:eastAsia="Times New Roman"/>
          <w:spacing w:val="10"/>
          <w:lang w:eastAsia="it-IT"/>
        </w:rPr>
        <w:t>il</w:t>
      </w:r>
      <w:r w:rsidRPr="00845F79">
        <w:rPr>
          <w:rFonts w:eastAsia="Times New Roman"/>
          <w:spacing w:val="10"/>
          <w:lang w:eastAsia="it-IT"/>
        </w:rPr>
        <w:t xml:space="preserve"> </w:t>
      </w:r>
      <w:r w:rsidRPr="00845F79" w:rsidR="00955DD0">
        <w:rPr>
          <w:rFonts w:eastAsia="Times New Roman"/>
          <w:spacing w:val="10"/>
          <w:lang w:eastAsia="it-IT"/>
        </w:rPr>
        <w:t xml:space="preserve">Consiglio Nazionale </w:t>
      </w:r>
      <w:r w:rsidR="00D96EB9">
        <w:rPr>
          <w:rFonts w:eastAsia="Times New Roman"/>
          <w:spacing w:val="10"/>
          <w:lang w:eastAsia="it-IT"/>
        </w:rPr>
        <w:t>Periti Industriali</w:t>
      </w:r>
      <w:r w:rsidRPr="00845F79" w:rsidR="008C53D7">
        <w:rPr>
          <w:rFonts w:eastAsia="Times New Roman"/>
          <w:spacing w:val="10"/>
          <w:lang w:eastAsia="it-IT"/>
        </w:rPr>
        <w:t xml:space="preserve"> </w:t>
      </w:r>
      <w:r w:rsidRPr="00845F79" w:rsidR="00025E53">
        <w:rPr>
          <w:rFonts w:eastAsia="Times New Roman"/>
          <w:spacing w:val="10"/>
          <w:lang w:eastAsia="it-IT"/>
        </w:rPr>
        <w:t>è</w:t>
      </w:r>
      <w:r w:rsidRPr="00845F79" w:rsidR="00F5282A">
        <w:rPr>
          <w:rFonts w:eastAsia="Times New Roman"/>
          <w:spacing w:val="10"/>
          <w:lang w:eastAsia="it-IT"/>
        </w:rPr>
        <w:t xml:space="preserve"> </w:t>
      </w:r>
      <w:bookmarkEnd w:id="0"/>
      <w:r w:rsidR="00C30A3B">
        <w:rPr>
          <w:rFonts w:eastAsia="Times New Roman"/>
          <w:spacing w:val="10"/>
          <w:lang w:eastAsia="it-IT"/>
        </w:rPr>
        <w:t>la dott.sa Marcella di Guida</w:t>
      </w:r>
      <w:r w:rsidR="00676301">
        <w:rPr>
          <w:rFonts w:eastAsia="Times New Roman"/>
          <w:spacing w:val="10"/>
          <w:lang w:eastAsia="it-IT"/>
        </w:rPr>
        <w:t>.</w:t>
      </w:r>
    </w:p>
    <w:p w:rsidRPr="00845F79" w:rsidR="00676301" w:rsidP="00676301" w:rsidRDefault="00676301" w14:paraId="50895974" w14:textId="77777777">
      <w:pPr>
        <w:pStyle w:val="NormaleWeb"/>
        <w:spacing w:after="120" w:line="360" w:lineRule="auto"/>
        <w:ind w:left="284"/>
        <w:jc w:val="both"/>
        <w:rPr>
          <w:rFonts w:eastAsia="Times New Roman"/>
          <w:spacing w:val="10"/>
          <w:lang w:eastAsia="it-IT"/>
        </w:rPr>
      </w:pPr>
    </w:p>
    <w:p w:rsidRPr="00845F79" w:rsidR="0090585E" w:rsidP="00845F79" w:rsidRDefault="00D9668F" w14:paraId="21658EE4" w14:textId="7EC3E6FF">
      <w:pPr>
        <w:pStyle w:val="NormaleWeb"/>
        <w:spacing w:after="120" w:line="360" w:lineRule="auto"/>
        <w:jc w:val="center"/>
        <w:rPr>
          <w:rFonts w:eastAsia="Calibri"/>
          <w:b/>
          <w:bCs/>
          <w:spacing w:val="10"/>
        </w:rPr>
      </w:pPr>
      <w:r w:rsidRPr="00845F79">
        <w:rPr>
          <w:rFonts w:eastAsia="Calibri"/>
          <w:b/>
          <w:bCs/>
          <w:spacing w:val="10"/>
        </w:rPr>
        <w:t>Art. 6</w:t>
      </w:r>
    </w:p>
    <w:p w:rsidRPr="00845F79" w:rsidR="0090585E" w:rsidP="00845F79" w:rsidRDefault="0027330C" w14:paraId="50277A5F" w14:textId="77777777">
      <w:pPr>
        <w:pStyle w:val="NormaleWeb"/>
        <w:spacing w:after="120" w:line="360" w:lineRule="auto"/>
        <w:jc w:val="center"/>
        <w:rPr>
          <w:rFonts w:eastAsia="Calibri"/>
          <w:b/>
          <w:bCs/>
          <w:spacing w:val="10"/>
        </w:rPr>
      </w:pPr>
      <w:r w:rsidRPr="00845F79">
        <w:rPr>
          <w:rFonts w:eastAsia="Calibri"/>
          <w:b/>
          <w:bCs/>
          <w:spacing w:val="10"/>
        </w:rPr>
        <w:t>(</w:t>
      </w:r>
      <w:r w:rsidRPr="00845F79">
        <w:rPr>
          <w:rFonts w:eastAsia="Times New Roman"/>
          <w:b/>
          <w:bCs/>
          <w:i/>
          <w:iCs/>
          <w:spacing w:val="10"/>
          <w:lang w:eastAsia="it-IT"/>
        </w:rPr>
        <w:t>Comunicazioni</w:t>
      </w:r>
      <w:r w:rsidRPr="00845F79">
        <w:rPr>
          <w:rFonts w:eastAsia="Times New Roman"/>
          <w:b/>
          <w:bCs/>
          <w:spacing w:val="10"/>
          <w:lang w:eastAsia="it-IT"/>
        </w:rPr>
        <w:t>)</w:t>
      </w:r>
    </w:p>
    <w:p w:rsidRPr="00845F79" w:rsidR="0090585E" w:rsidP="00845F79" w:rsidRDefault="0027330C" w14:paraId="158E7B89" w14:textId="77777777">
      <w:pPr>
        <w:pStyle w:val="NormaleWeb"/>
        <w:numPr>
          <w:ilvl w:val="0"/>
          <w:numId w:val="15"/>
        </w:numPr>
        <w:spacing w:after="120" w:line="360" w:lineRule="auto"/>
        <w:ind w:left="284" w:hanging="284"/>
        <w:jc w:val="both"/>
        <w:rPr>
          <w:rFonts w:eastAsia="Times New Roman"/>
          <w:spacing w:val="10"/>
          <w:lang w:eastAsia="it-IT"/>
        </w:rPr>
      </w:pPr>
      <w:r w:rsidRPr="00845F79">
        <w:rPr>
          <w:rFonts w:eastAsia="Times New Roman"/>
          <w:spacing w:val="10"/>
          <w:lang w:eastAsia="it-IT"/>
        </w:rPr>
        <w:t>Le Parti convengono che gli indirizzi PEC da utilizzare ai fini del presente Accordo sono i seguenti:</w:t>
      </w:r>
    </w:p>
    <w:p w:rsidRPr="00845F79" w:rsidR="0090585E" w:rsidP="00845F79" w:rsidRDefault="0027330C" w14:paraId="1625F543" w14:textId="50CDCCDA">
      <w:pPr>
        <w:pStyle w:val="NormaleWeb"/>
        <w:spacing w:after="120" w:line="360" w:lineRule="auto"/>
        <w:ind w:firstLine="284"/>
        <w:jc w:val="both"/>
        <w:rPr>
          <w:rFonts w:eastAsia="Times New Roman"/>
          <w:spacing w:val="10"/>
          <w:lang w:eastAsia="it-IT"/>
        </w:rPr>
      </w:pPr>
      <w:r w:rsidRPr="00845F79">
        <w:rPr>
          <w:rFonts w:eastAsia="Times New Roman"/>
          <w:spacing w:val="10"/>
          <w:lang w:eastAsia="it-IT"/>
        </w:rPr>
        <w:t xml:space="preserve">per il DCI: </w:t>
      </w:r>
      <w:r w:rsidRPr="00C30A3B" w:rsidR="00C26B03">
        <w:rPr>
          <w:rFonts w:eastAsia="Times New Roman"/>
          <w:spacing w:val="10"/>
          <w:lang w:eastAsia="it-IT"/>
        </w:rPr>
        <w:t>casaitalia@pec.governo.it</w:t>
      </w:r>
      <w:r w:rsidR="00676301">
        <w:rPr>
          <w:rFonts w:eastAsia="Times New Roman"/>
          <w:spacing w:val="10"/>
          <w:lang w:eastAsia="it-IT"/>
        </w:rPr>
        <w:t>;</w:t>
      </w:r>
      <w:r w:rsidRPr="00845F79" w:rsidR="00C26B03">
        <w:rPr>
          <w:rFonts w:eastAsia="Times New Roman"/>
          <w:spacing w:val="10"/>
          <w:lang w:eastAsia="it-IT"/>
        </w:rPr>
        <w:t xml:space="preserve"> </w:t>
      </w:r>
    </w:p>
    <w:p w:rsidR="0090585E" w:rsidP="00845F79" w:rsidRDefault="0027330C" w14:paraId="493ED18C" w14:textId="1BD8374A">
      <w:pPr>
        <w:pStyle w:val="NormaleWeb"/>
        <w:spacing w:after="120" w:line="360" w:lineRule="auto"/>
        <w:ind w:firstLine="284"/>
        <w:jc w:val="both"/>
        <w:rPr>
          <w:spacing w:val="10"/>
        </w:rPr>
      </w:pPr>
      <w:r w:rsidRPr="00845F79">
        <w:rPr>
          <w:rFonts w:eastAsia="Times New Roman"/>
          <w:spacing w:val="10"/>
          <w:lang w:eastAsia="it-IT"/>
        </w:rPr>
        <w:t xml:space="preserve">per </w:t>
      </w:r>
      <w:r w:rsidRPr="00845F79" w:rsidR="00D633FB">
        <w:rPr>
          <w:rFonts w:eastAsia="Times New Roman"/>
          <w:spacing w:val="10"/>
          <w:lang w:eastAsia="it-IT"/>
        </w:rPr>
        <w:t>CN</w:t>
      </w:r>
      <w:r w:rsidR="00D96EB9">
        <w:rPr>
          <w:rFonts w:eastAsia="Times New Roman"/>
          <w:spacing w:val="10"/>
          <w:lang w:eastAsia="it-IT"/>
        </w:rPr>
        <w:t>PI</w:t>
      </w:r>
      <w:r w:rsidRPr="00845F79">
        <w:rPr>
          <w:rFonts w:eastAsia="Times New Roman"/>
          <w:spacing w:val="10"/>
          <w:lang w:eastAsia="it-IT"/>
        </w:rPr>
        <w:t xml:space="preserve">: </w:t>
      </w:r>
      <w:r w:rsidR="00C30A3B">
        <w:rPr>
          <w:spacing w:val="10"/>
        </w:rPr>
        <w:t>cnpi@pec.cnpi.it</w:t>
      </w:r>
      <w:r w:rsidR="00676301">
        <w:rPr>
          <w:spacing w:val="10"/>
        </w:rPr>
        <w:t>.</w:t>
      </w:r>
    </w:p>
    <w:p w:rsidRPr="00845F79" w:rsidR="00676301" w:rsidP="00845F79" w:rsidRDefault="00676301" w14:paraId="37F0D495" w14:textId="77777777">
      <w:pPr>
        <w:pStyle w:val="NormaleWeb"/>
        <w:spacing w:after="120" w:line="360" w:lineRule="auto"/>
        <w:ind w:firstLine="284"/>
        <w:jc w:val="both"/>
        <w:rPr>
          <w:rFonts w:eastAsia="Times New Roman"/>
          <w:spacing w:val="10"/>
          <w:lang w:eastAsia="it-IT"/>
        </w:rPr>
      </w:pPr>
    </w:p>
    <w:p w:rsidRPr="00845F79" w:rsidR="0090585E" w:rsidP="00845F79" w:rsidRDefault="0027330C" w14:paraId="67C73253" w14:textId="227509BC">
      <w:pPr>
        <w:pStyle w:val="NormaleWeb"/>
        <w:spacing w:after="120" w:line="360" w:lineRule="auto"/>
        <w:jc w:val="center"/>
        <w:rPr>
          <w:rFonts w:eastAsia="Calibri"/>
          <w:b/>
          <w:bCs/>
          <w:spacing w:val="10"/>
        </w:rPr>
      </w:pPr>
      <w:bookmarkStart w:name="_Hlk131081445" w:id="1"/>
      <w:r w:rsidRPr="00845F79">
        <w:rPr>
          <w:rFonts w:eastAsia="Calibri"/>
          <w:b/>
          <w:bCs/>
          <w:spacing w:val="10"/>
        </w:rPr>
        <w:t xml:space="preserve">Art. </w:t>
      </w:r>
      <w:bookmarkEnd w:id="1"/>
      <w:r w:rsidRPr="00845F79" w:rsidR="00D9668F">
        <w:rPr>
          <w:rFonts w:eastAsia="Calibri"/>
          <w:b/>
          <w:bCs/>
          <w:spacing w:val="10"/>
        </w:rPr>
        <w:t>7</w:t>
      </w:r>
      <w:r w:rsidRPr="00845F79">
        <w:rPr>
          <w:rFonts w:eastAsia="Calibri"/>
          <w:b/>
          <w:bCs/>
          <w:spacing w:val="10"/>
        </w:rPr>
        <w:t xml:space="preserve"> </w:t>
      </w:r>
    </w:p>
    <w:p w:rsidRPr="00845F79" w:rsidR="0090585E" w:rsidP="00845F79" w:rsidRDefault="0027330C" w14:paraId="5FE28752" w14:textId="77777777">
      <w:pPr>
        <w:pStyle w:val="NormaleWeb"/>
        <w:spacing w:after="120" w:line="360" w:lineRule="auto"/>
        <w:jc w:val="center"/>
        <w:rPr>
          <w:b/>
          <w:bCs/>
          <w:i/>
          <w:iCs/>
          <w:spacing w:val="10"/>
        </w:rPr>
      </w:pPr>
      <w:r w:rsidRPr="00845F79">
        <w:rPr>
          <w:b/>
          <w:bCs/>
          <w:i/>
          <w:iCs/>
          <w:spacing w:val="10"/>
        </w:rPr>
        <w:t>(Controversie)</w:t>
      </w:r>
    </w:p>
    <w:p w:rsidRPr="00845F79" w:rsidR="0090585E" w:rsidP="00845F79" w:rsidRDefault="0027330C" w14:paraId="106E4795" w14:textId="77777777">
      <w:pPr>
        <w:pStyle w:val="NormaleWeb"/>
        <w:numPr>
          <w:ilvl w:val="0"/>
          <w:numId w:val="17"/>
        </w:numPr>
        <w:spacing w:after="120" w:line="360" w:lineRule="auto"/>
        <w:ind w:left="284" w:hanging="284"/>
        <w:jc w:val="both"/>
        <w:rPr>
          <w:rFonts w:eastAsia="Times New Roman"/>
          <w:spacing w:val="10"/>
          <w:lang w:eastAsia="it-IT"/>
        </w:rPr>
      </w:pPr>
      <w:r w:rsidRPr="00845F79">
        <w:rPr>
          <w:rFonts w:eastAsia="Times New Roman"/>
          <w:spacing w:val="10"/>
          <w:lang w:eastAsia="it-IT"/>
        </w:rPr>
        <w:t>Le Parti si impegnano a definire consensualmente eventuali controversie che possano sorgere in vigenza del rapporto contrattuale.</w:t>
      </w:r>
    </w:p>
    <w:p w:rsidR="0090585E" w:rsidP="00845F79" w:rsidRDefault="0027330C" w14:paraId="71BCDD18" w14:textId="24DFA6E4">
      <w:pPr>
        <w:pStyle w:val="NormaleWeb"/>
        <w:numPr>
          <w:ilvl w:val="0"/>
          <w:numId w:val="17"/>
        </w:numPr>
        <w:spacing w:after="120" w:line="360" w:lineRule="auto"/>
        <w:ind w:left="284" w:hanging="284"/>
        <w:jc w:val="both"/>
        <w:rPr>
          <w:rFonts w:eastAsia="Times New Roman"/>
          <w:spacing w:val="10"/>
          <w:lang w:eastAsia="it-IT"/>
        </w:rPr>
      </w:pPr>
      <w:r w:rsidRPr="00845F79">
        <w:rPr>
          <w:rFonts w:eastAsia="Times New Roman"/>
          <w:spacing w:val="10"/>
          <w:lang w:eastAsia="it-IT"/>
        </w:rPr>
        <w:t>Nell’eventualità in cui non sia possibile risolvere in maniera bonaria le eventuali controversie, le Parti convengono che l’interpretazione ed ogni eventuale controversia relativa al presente Accordo siano di competenza del Foro di Roma</w:t>
      </w:r>
      <w:r w:rsidRPr="00845F79" w:rsidR="0064741B">
        <w:rPr>
          <w:rFonts w:eastAsia="Times New Roman"/>
          <w:spacing w:val="10"/>
          <w:lang w:eastAsia="it-IT"/>
        </w:rPr>
        <w:t>.</w:t>
      </w:r>
    </w:p>
    <w:p w:rsidRPr="00845F79" w:rsidR="00676301" w:rsidP="00676301" w:rsidRDefault="00676301" w14:paraId="15419D42" w14:textId="77777777">
      <w:pPr>
        <w:pStyle w:val="NormaleWeb"/>
        <w:spacing w:after="120" w:line="360" w:lineRule="auto"/>
        <w:ind w:left="284"/>
        <w:jc w:val="both"/>
        <w:rPr>
          <w:rFonts w:eastAsia="Times New Roman"/>
          <w:spacing w:val="10"/>
          <w:lang w:eastAsia="it-IT"/>
        </w:rPr>
      </w:pPr>
    </w:p>
    <w:p w:rsidRPr="00845F79" w:rsidR="0090585E" w:rsidP="00845F79" w:rsidRDefault="00D9668F" w14:paraId="757AC3DF" w14:textId="1F8BEEF4">
      <w:pPr>
        <w:pStyle w:val="NormaleWeb"/>
        <w:spacing w:after="120" w:line="360" w:lineRule="auto"/>
        <w:jc w:val="center"/>
        <w:rPr>
          <w:rFonts w:eastAsia="Times New Roman"/>
          <w:b/>
          <w:bCs/>
          <w:spacing w:val="10"/>
          <w:lang w:eastAsia="it-IT"/>
        </w:rPr>
      </w:pPr>
      <w:r w:rsidRPr="00845F79">
        <w:rPr>
          <w:rFonts w:eastAsia="Calibri"/>
          <w:b/>
          <w:bCs/>
          <w:spacing w:val="10"/>
        </w:rPr>
        <w:t>Art. 8</w:t>
      </w:r>
    </w:p>
    <w:p w:rsidRPr="00845F79" w:rsidR="0090585E" w:rsidP="00845F79" w:rsidRDefault="0027330C" w14:paraId="01B9406B" w14:textId="77777777">
      <w:pPr>
        <w:pStyle w:val="NormaleWeb"/>
        <w:spacing w:after="120" w:line="360" w:lineRule="auto"/>
        <w:jc w:val="center"/>
        <w:rPr>
          <w:rFonts w:eastAsia="Times New Roman"/>
          <w:b/>
          <w:bCs/>
          <w:i/>
          <w:iCs/>
          <w:spacing w:val="10"/>
          <w:lang w:eastAsia="it-IT"/>
        </w:rPr>
      </w:pPr>
      <w:r w:rsidRPr="00845F79">
        <w:rPr>
          <w:rFonts w:eastAsia="Times New Roman"/>
          <w:b/>
          <w:bCs/>
          <w:i/>
          <w:iCs/>
          <w:spacing w:val="10"/>
          <w:lang w:eastAsia="it-IT"/>
        </w:rPr>
        <w:t>(Diposizioni finali)</w:t>
      </w:r>
    </w:p>
    <w:p w:rsidR="0090585E" w:rsidP="00845F79" w:rsidRDefault="0027330C" w14:paraId="0442163F" w14:textId="2A12EB96">
      <w:pPr>
        <w:pStyle w:val="NormaleWeb"/>
        <w:numPr>
          <w:ilvl w:val="0"/>
          <w:numId w:val="18"/>
        </w:numPr>
        <w:spacing w:after="120" w:line="360" w:lineRule="auto"/>
        <w:ind w:left="284" w:hanging="284"/>
        <w:jc w:val="both"/>
        <w:rPr>
          <w:rFonts w:eastAsia="Times New Roman"/>
          <w:spacing w:val="10"/>
          <w:lang w:eastAsia="it-IT"/>
        </w:rPr>
      </w:pPr>
      <w:r w:rsidRPr="00845F79">
        <w:rPr>
          <w:rFonts w:eastAsia="Times New Roman"/>
          <w:spacing w:val="10"/>
          <w:lang w:eastAsia="it-IT"/>
        </w:rPr>
        <w:lastRenderedPageBreak/>
        <w:t xml:space="preserve">Per tutto quanto non espressamente previsto dall’accordo, restano ferme le disposizioni previste dal </w:t>
      </w:r>
      <w:proofErr w:type="gramStart"/>
      <w:r w:rsidRPr="00845F79">
        <w:rPr>
          <w:rFonts w:eastAsia="Times New Roman"/>
          <w:spacing w:val="10"/>
          <w:lang w:eastAsia="it-IT"/>
        </w:rPr>
        <w:t>Codice Civile</w:t>
      </w:r>
      <w:proofErr w:type="gramEnd"/>
      <w:r w:rsidRPr="00845F79">
        <w:rPr>
          <w:rFonts w:eastAsia="Times New Roman"/>
          <w:spacing w:val="10"/>
          <w:lang w:eastAsia="it-IT"/>
        </w:rPr>
        <w:t xml:space="preserve"> e dalle disposizioni legislative e regolamentari, nazionali e comunitarie vigenti in materia. </w:t>
      </w:r>
    </w:p>
    <w:p w:rsidRPr="000734C3" w:rsidR="00676301" w:rsidP="00676301" w:rsidRDefault="00676301" w14:paraId="513ECB2C" w14:textId="216ED438">
      <w:pPr>
        <w:pStyle w:val="NormaleWeb"/>
        <w:spacing w:after="120" w:line="360" w:lineRule="auto"/>
        <w:ind w:left="284"/>
        <w:jc w:val="both"/>
        <w:rPr>
          <w:rFonts w:eastAsia="Times New Roman"/>
          <w:spacing w:val="10"/>
          <w:lang w:eastAsia="it-IT"/>
        </w:rPr>
      </w:pPr>
    </w:p>
    <w:tbl>
      <w:tblPr>
        <w:tblStyle w:val="Grigliatabella"/>
        <w:tblW w:w="4794"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61"/>
        <w:gridCol w:w="269"/>
        <w:gridCol w:w="4614"/>
      </w:tblGrid>
      <w:tr w:rsidRPr="00845F79" w:rsidR="00A7463F" w:rsidTr="57CE4A6C" w14:paraId="33BF3418" w14:textId="77777777">
        <w:trPr>
          <w:jc w:val="center"/>
          <w:trHeight w:val="2070"/>
        </w:trPr>
        <w:tc>
          <w:tcPr>
            <w:tcW w:w="4412" w:type="dxa"/>
            <w:tcMar/>
          </w:tcPr>
          <w:p w:rsidRPr="00845F79" w:rsidR="00A7463F" w:rsidP="00845F79" w:rsidRDefault="00A7463F" w14:paraId="7B0824AC" w14:textId="70A9B4E9">
            <w:pPr>
              <w:pStyle w:val="NormaleWeb"/>
              <w:spacing w:after="120" w:line="360" w:lineRule="auto"/>
              <w:jc w:val="center"/>
              <w:rPr>
                <w:rFonts w:eastAsia="Times New Roman"/>
                <w:b/>
                <w:bCs/>
                <w:spacing w:val="10"/>
                <w:lang w:eastAsia="it-IT"/>
              </w:rPr>
            </w:pPr>
            <w:r w:rsidRPr="00845F79">
              <w:rPr>
                <w:rFonts w:eastAsia="Times New Roman"/>
                <w:b/>
                <w:bCs/>
                <w:spacing w:val="10"/>
                <w:lang w:eastAsia="it-IT"/>
              </w:rPr>
              <w:t>Presidenza del Consiglio dei ministri</w:t>
            </w:r>
            <w:r w:rsidRPr="00845F79" w:rsidR="005973D8">
              <w:rPr>
                <w:rFonts w:eastAsia="Times New Roman"/>
                <w:b/>
                <w:bCs/>
                <w:spacing w:val="10"/>
                <w:lang w:eastAsia="it-IT"/>
              </w:rPr>
              <w:t xml:space="preserve"> </w:t>
            </w:r>
            <w:r w:rsidRPr="00845F79">
              <w:rPr>
                <w:rFonts w:eastAsia="Times New Roman"/>
                <w:b/>
                <w:bCs/>
                <w:spacing w:val="10"/>
                <w:lang w:eastAsia="it-IT"/>
              </w:rPr>
              <w:t>Dipartimento Casa Italia</w:t>
            </w:r>
          </w:p>
          <w:p w:rsidR="002A2407" w:rsidP="00845F79" w:rsidRDefault="002A2407" w14:paraId="5EAB9126" w14:textId="52FA1D0B">
            <w:pPr>
              <w:pStyle w:val="NormaleWeb"/>
              <w:spacing w:after="120" w:line="360" w:lineRule="auto"/>
              <w:jc w:val="center"/>
              <w:rPr>
                <w:rFonts w:eastAsia="Times New Roman"/>
                <w:i/>
                <w:iCs/>
                <w:spacing w:val="10"/>
                <w:lang w:eastAsia="it-IT"/>
              </w:rPr>
            </w:pPr>
            <w:r>
              <w:rPr>
                <w:rFonts w:eastAsia="Times New Roman"/>
                <w:i/>
                <w:iCs/>
                <w:spacing w:val="10"/>
                <w:lang w:eastAsia="it-IT"/>
              </w:rPr>
              <w:t>Il Responsabile del progetto</w:t>
            </w:r>
          </w:p>
          <w:p w:rsidRPr="00845F79" w:rsidR="00A7463F" w:rsidP="00845F79" w:rsidRDefault="002A2407" w14:paraId="16AC1B6A" w14:textId="5C7063A5">
            <w:pPr>
              <w:pStyle w:val="NormaleWeb"/>
              <w:spacing w:after="120" w:line="360" w:lineRule="auto"/>
              <w:jc w:val="center"/>
              <w:rPr>
                <w:rFonts w:eastAsia="Times New Roman"/>
                <w:b/>
                <w:bCs/>
                <w:spacing w:val="10"/>
                <w:lang w:eastAsia="it-IT"/>
              </w:rPr>
            </w:pPr>
            <w:r>
              <w:rPr>
                <w:rFonts w:eastAsia="Times New Roman"/>
                <w:i/>
                <w:iCs/>
                <w:spacing w:val="10"/>
                <w:lang w:eastAsia="it-IT"/>
              </w:rPr>
              <w:t>Dott. Michele Maria Giovanni D’Ercole</w:t>
            </w:r>
          </w:p>
        </w:tc>
        <w:tc>
          <w:tcPr>
            <w:tcW w:w="266" w:type="dxa"/>
            <w:tcMar/>
          </w:tcPr>
          <w:p w:rsidRPr="00845F79" w:rsidR="00A7463F" w:rsidP="00845F79" w:rsidRDefault="00A7463F" w14:paraId="63A48234" w14:textId="77777777">
            <w:pPr>
              <w:pStyle w:val="NormaleWeb"/>
              <w:spacing w:after="120" w:line="360" w:lineRule="auto"/>
              <w:rPr>
                <w:rFonts w:eastAsia="Times New Roman"/>
                <w:b/>
                <w:bCs/>
                <w:spacing w:val="10"/>
                <w:lang w:eastAsia="it-IT"/>
              </w:rPr>
            </w:pPr>
          </w:p>
        </w:tc>
        <w:tc>
          <w:tcPr>
            <w:tcW w:w="4563" w:type="dxa"/>
            <w:tcMar/>
          </w:tcPr>
          <w:p w:rsidRPr="00845F79" w:rsidR="00A7463F" w:rsidP="00845F79" w:rsidRDefault="00036EA3" w14:paraId="5FD5AF11" w14:textId="06905E90" w14:noSpellErr="1">
            <w:pPr>
              <w:pStyle w:val="NormaleWeb"/>
              <w:spacing w:after="120" w:line="360" w:lineRule="auto"/>
              <w:jc w:val="center"/>
              <w:rPr>
                <w:rFonts w:eastAsia="Times New Roman"/>
                <w:b w:val="1"/>
                <w:bCs w:val="1"/>
                <w:spacing w:val="10"/>
                <w:lang w:eastAsia="it-IT"/>
              </w:rPr>
            </w:pPr>
            <w:r w:rsidRPr="00845F79" w:rsidR="003E15A2">
              <w:rPr>
                <w:rFonts w:eastAsia="Times New Roman"/>
                <w:b w:val="1"/>
                <w:bCs w:val="1"/>
                <w:spacing w:val="10"/>
                <w:lang w:eastAsia="it-IT"/>
              </w:rPr>
              <w:t xml:space="preserve">Consiglio Nazionale </w:t>
            </w:r>
            <w:r w:rsidR="00D96EB9">
              <w:rPr>
                <w:rFonts w:eastAsia="Times New Roman"/>
                <w:b w:val="1"/>
                <w:bCs w:val="1"/>
                <w:spacing w:val="10"/>
                <w:lang w:eastAsia="it-IT"/>
              </w:rPr>
              <w:t xml:space="preserve">Periti Industriali </w:t>
            </w:r>
          </w:p>
          <w:p w:rsidRPr="00845F79" w:rsidR="00A7463F" w:rsidP="57CE4A6C" w:rsidRDefault="008D3149" w14:paraId="36A9921C" w14:textId="789BC2DF">
            <w:pPr>
              <w:pStyle w:val="NormaleWeb"/>
              <w:spacing w:after="120" w:line="360" w:lineRule="auto"/>
              <w:jc w:val="center"/>
              <w:rPr>
                <w:rFonts w:eastAsia="Times New Roman"/>
                <w:i w:val="1"/>
                <w:iCs w:val="1"/>
                <w:lang w:eastAsia="it-IT"/>
              </w:rPr>
            </w:pPr>
            <w:r w:rsidRPr="57CE4A6C" w:rsidR="008D3149">
              <w:rPr>
                <w:rFonts w:eastAsia="Times New Roman"/>
                <w:i w:val="1"/>
                <w:iCs w:val="1"/>
                <w:spacing w:val="10"/>
                <w:lang w:eastAsia="it-IT"/>
              </w:rPr>
              <w:t>I</w:t>
            </w:r>
            <w:r w:rsidRPr="57CE4A6C" w:rsidR="791440B3">
              <w:rPr>
                <w:rFonts w:eastAsia="Times New Roman"/>
                <w:i w:val="1"/>
                <w:iCs w:val="1"/>
                <w:lang w:eastAsia="it-IT"/>
              </w:rPr>
              <w:t xml:space="preserve"> l Presidente pro tempore</w:t>
            </w:r>
          </w:p>
          <w:p w:rsidRPr="00845F79" w:rsidR="00A7463F" w:rsidP="57CE4A6C" w:rsidRDefault="008D3149" w14:paraId="097BE5C4" w14:textId="39EF5590">
            <w:pPr>
              <w:pStyle w:val="NormaleWeb"/>
              <w:spacing w:after="120" w:line="360" w:lineRule="auto"/>
              <w:jc w:val="center"/>
              <w:rPr>
                <w:rFonts w:eastAsia="Times New Roman"/>
                <w:b w:val="1"/>
                <w:bCs w:val="1"/>
                <w:lang w:eastAsia="it-IT"/>
              </w:rPr>
            </w:pPr>
            <w:r w:rsidRPr="57CE4A6C" w:rsidR="791440B3">
              <w:rPr>
                <w:i w:val="1"/>
                <w:iCs w:val="1"/>
              </w:rPr>
              <w:t xml:space="preserve">Dott. per. </w:t>
            </w:r>
            <w:r w:rsidRPr="57CE4A6C" w:rsidR="791440B3">
              <w:rPr>
                <w:i w:val="1"/>
                <w:iCs w:val="1"/>
              </w:rPr>
              <w:t>ind</w:t>
            </w:r>
            <w:r w:rsidRPr="57CE4A6C" w:rsidR="791440B3">
              <w:rPr>
                <w:i w:val="1"/>
                <w:iCs w:val="1"/>
              </w:rPr>
              <w:t>.</w:t>
            </w:r>
            <w:r w:rsidRPr="57CE4A6C" w:rsidR="791440B3">
              <w:rPr>
                <w:rFonts w:eastAsia="Times New Roman"/>
                <w:i w:val="1"/>
                <w:iCs w:val="1"/>
                <w:lang w:eastAsia="it-IT"/>
              </w:rPr>
              <w:t xml:space="preserve"> Giovanni Esposito</w:t>
            </w:r>
          </w:p>
          <w:p w:rsidRPr="00845F79" w:rsidR="008D3149" w:rsidP="57CE4A6C" w:rsidRDefault="000734C3" w14:paraId="3923F6C8" w14:textId="7DF49A47">
            <w:pPr>
              <w:pStyle w:val="NormaleWeb"/>
              <w:spacing w:after="120" w:line="360" w:lineRule="auto"/>
              <w:jc w:val="center"/>
              <w:rPr>
                <w:rFonts w:eastAsia="Times New Roman"/>
                <w:i w:val="1"/>
                <w:iCs w:val="1"/>
                <w:spacing w:val="10"/>
                <w:lang w:eastAsia="it-IT"/>
              </w:rPr>
            </w:pPr>
          </w:p>
        </w:tc>
      </w:tr>
    </w:tbl>
    <w:p w:rsidRPr="00845F79" w:rsidR="00A7463F" w:rsidP="00845F79" w:rsidRDefault="00A7463F" w14:paraId="44393C6C" w14:textId="77777777">
      <w:pPr>
        <w:pStyle w:val="NormaleWeb"/>
        <w:spacing w:after="120" w:line="360" w:lineRule="auto"/>
        <w:rPr>
          <w:rFonts w:eastAsia="Times New Roman"/>
          <w:b/>
          <w:bCs/>
          <w:spacing w:val="10"/>
          <w:lang w:eastAsia="it-IT"/>
        </w:rPr>
      </w:pPr>
    </w:p>
    <w:sectPr w:rsidRPr="00845F79" w:rsidR="00A7463F" w:rsidSect="000734C3">
      <w:headerReference w:type="default" r:id="rId13"/>
      <w:footerReference w:type="default" r:id="rId14"/>
      <w:pgSz w:w="11906" w:h="16838" w:orient="portrait"/>
      <w:pgMar w:top="1440" w:right="1080" w:bottom="1296" w:left="1080" w:header="851" w:footer="40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57852" w:rsidRDefault="00E57852" w14:paraId="6015D5E3" w14:textId="77777777">
      <w:r>
        <w:separator/>
      </w:r>
    </w:p>
  </w:endnote>
  <w:endnote w:type="continuationSeparator" w:id="0">
    <w:p w:rsidR="00E57852" w:rsidRDefault="00E57852" w14:paraId="6AF6DF5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iberation Sans">
    <w:altName w:val="Arial"/>
    <w:charset w:val="00"/>
    <w:family w:val="swiss"/>
    <w:pitch w:val="variable"/>
    <w:sig w:usb0="00000000" w:usb1="500078FF" w:usb2="00000021" w:usb3="00000000" w:csb0="000001BF" w:csb1="00000000"/>
  </w:font>
  <w:font w:name="Noto Sans CJK SC">
    <w:panose1 w:val="00000000000000000000"/>
    <w:charset w:val="00"/>
    <w:family w:val="roman"/>
    <w:notTrueType/>
    <w:pitch w:val="default"/>
  </w:font>
  <w:font w:name="FreeSans">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73417549"/>
      <w:docPartObj>
        <w:docPartGallery w:val="Page Numbers (Bottom of Page)"/>
        <w:docPartUnique/>
      </w:docPartObj>
    </w:sdtPr>
    <w:sdtEndPr>
      <w:rPr>
        <w:rFonts w:ascii="Times New Roman" w:hAnsi="Times New Roman" w:cs="Times New Roman"/>
        <w:sz w:val="20"/>
        <w:szCs w:val="20"/>
      </w:rPr>
    </w:sdtEndPr>
    <w:sdtContent>
      <w:p w:rsidRPr="007E22C5" w:rsidR="0090585E" w:rsidRDefault="0027330C" w14:paraId="35E02B0C" w14:textId="77777777">
        <w:pPr>
          <w:pStyle w:val="Pidipagina"/>
          <w:jc w:val="right"/>
          <w:rPr>
            <w:rFonts w:ascii="Times New Roman" w:hAnsi="Times New Roman" w:cs="Times New Roman"/>
            <w:sz w:val="20"/>
            <w:szCs w:val="20"/>
          </w:rPr>
        </w:pPr>
        <w:r w:rsidRPr="007E22C5">
          <w:rPr>
            <w:rFonts w:ascii="Times New Roman" w:hAnsi="Times New Roman" w:cs="Times New Roman"/>
            <w:sz w:val="20"/>
            <w:szCs w:val="20"/>
          </w:rPr>
          <w:fldChar w:fldCharType="begin"/>
        </w:r>
        <w:r w:rsidRPr="007E22C5">
          <w:rPr>
            <w:rFonts w:ascii="Times New Roman" w:hAnsi="Times New Roman" w:cs="Times New Roman"/>
            <w:sz w:val="20"/>
            <w:szCs w:val="20"/>
          </w:rPr>
          <w:instrText>PAGE</w:instrText>
        </w:r>
        <w:r w:rsidRPr="007E22C5">
          <w:rPr>
            <w:rFonts w:ascii="Times New Roman" w:hAnsi="Times New Roman" w:cs="Times New Roman"/>
            <w:sz w:val="20"/>
            <w:szCs w:val="20"/>
          </w:rPr>
          <w:fldChar w:fldCharType="separate"/>
        </w:r>
        <w:r w:rsidR="00263CB3">
          <w:rPr>
            <w:rFonts w:ascii="Times New Roman" w:hAnsi="Times New Roman" w:cs="Times New Roman"/>
            <w:noProof/>
            <w:sz w:val="20"/>
            <w:szCs w:val="20"/>
          </w:rPr>
          <w:t>9</w:t>
        </w:r>
        <w:r w:rsidRPr="007E22C5">
          <w:rPr>
            <w:rFonts w:ascii="Times New Roman" w:hAnsi="Times New Roman" w:cs="Times New Roman"/>
            <w:sz w:val="20"/>
            <w:szCs w:val="20"/>
          </w:rPr>
          <w:fldChar w:fldCharType="end"/>
        </w:r>
      </w:p>
    </w:sdtContent>
  </w:sdt>
  <w:p w:rsidRPr="007E22C5" w:rsidR="0090585E" w:rsidRDefault="0090585E" w14:paraId="73E03D8E" w14:textId="77777777">
    <w:pPr>
      <w:pStyle w:val="Pidipagina"/>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57852" w:rsidRDefault="00E57852" w14:paraId="44550C00" w14:textId="77777777">
      <w:r>
        <w:separator/>
      </w:r>
    </w:p>
  </w:footnote>
  <w:footnote w:type="continuationSeparator" w:id="0">
    <w:p w:rsidR="00E57852" w:rsidRDefault="00E57852" w14:paraId="3CDB3D5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F85993" w:rsidP="00C30A3B" w:rsidRDefault="00F85993" w14:paraId="64BD39FE" w14:textId="0F8F8BA0">
    <w:pPr>
      <w:pStyle w:val="Intestazione"/>
      <w:jc w:val="center"/>
    </w:pPr>
    <w:r>
      <w:rPr>
        <w:noProof/>
        <w:lang w:eastAsia="it-IT"/>
      </w:rPr>
      <w:drawing>
        <wp:inline distT="0" distB="0" distL="0" distR="0" wp14:anchorId="74D893CB" wp14:editId="654F67D4">
          <wp:extent cx="4939749" cy="471805"/>
          <wp:effectExtent l="0" t="0" r="0" b="4445"/>
          <wp:docPr id="16" name="Immagine 16" descr="Immagine che contiene testo, intern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magine 8" descr="Immagine che contiene testo, interni&#10;&#10;Descrizione generata automaticamente"/>
                  <pic:cNvPicPr>
                    <a:picLocks noChangeAspect="1"/>
                  </pic:cNvPicPr>
                </pic:nvPicPr>
                <pic:blipFill rotWithShape="1">
                  <a:blip r:embed="rId1">
                    <a:extLst>
                      <a:ext uri="{28A0092B-C50C-407E-A947-70E740481C1C}">
                        <a14:useLocalDpi xmlns:a14="http://schemas.microsoft.com/office/drawing/2010/main" val="0"/>
                      </a:ext>
                    </a:extLst>
                  </a:blip>
                  <a:srcRect l="3039" t="11485" r="2669" b="20426"/>
                  <a:stretch/>
                </pic:blipFill>
                <pic:spPr bwMode="auto">
                  <a:xfrm>
                    <a:off x="0" y="0"/>
                    <a:ext cx="5121473" cy="489162"/>
                  </a:xfrm>
                  <a:prstGeom prst="rect">
                    <a:avLst/>
                  </a:prstGeom>
                  <a:ln>
                    <a:noFill/>
                  </a:ln>
                  <a:extLst>
                    <a:ext uri="{53640926-AAD7-44D8-BBD7-CCE9431645EC}">
                      <a14:shadowObscured xmlns:a14="http://schemas.microsoft.com/office/drawing/2010/main"/>
                    </a:ext>
                  </a:extLst>
                </pic:spPr>
              </pic:pic>
            </a:graphicData>
          </a:graphic>
        </wp:inline>
      </w:drawing>
    </w:r>
    <w:r w:rsidR="00C30A3B">
      <w:t xml:space="preserve">  </w:t>
    </w:r>
    <w:r w:rsidR="00C30A3B">
      <w:rPr>
        <w:noProof/>
      </w:rPr>
      <w:drawing>
        <wp:inline distT="0" distB="0" distL="0" distR="0" wp14:anchorId="6B77FA77" wp14:editId="1B2273F6">
          <wp:extent cx="861280" cy="288710"/>
          <wp:effectExtent l="0" t="0" r="2540" b="3810"/>
          <wp:docPr id="9230690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069014" name="Picture 923069014"/>
                  <pic:cNvPicPr/>
                </pic:nvPicPr>
                <pic:blipFill>
                  <a:blip r:embed="rId2">
                    <a:extLst>
                      <a:ext uri="{28A0092B-C50C-407E-A947-70E740481C1C}">
                        <a14:useLocalDpi xmlns:a14="http://schemas.microsoft.com/office/drawing/2010/main" val="0"/>
                      </a:ext>
                    </a:extLst>
                  </a:blip>
                  <a:stretch>
                    <a:fillRect/>
                  </a:stretch>
                </pic:blipFill>
                <pic:spPr>
                  <a:xfrm>
                    <a:off x="0" y="0"/>
                    <a:ext cx="1122663" cy="376328"/>
                  </a:xfrm>
                  <a:prstGeom prst="rect">
                    <a:avLst/>
                  </a:prstGeom>
                </pic:spPr>
              </pic:pic>
            </a:graphicData>
          </a:graphic>
        </wp:inline>
      </w:drawing>
    </w:r>
  </w:p>
  <w:p w:rsidR="005973D8" w:rsidP="00E0714D" w:rsidRDefault="005973D8" w14:paraId="2F6C1445" w14:textId="605256DC">
    <w:pPr>
      <w:pStyle w:val="Intestazione"/>
      <w:jc w:val="center"/>
    </w:pPr>
  </w:p>
  <w:p w:rsidR="005973D8" w:rsidP="00E0714D" w:rsidRDefault="005973D8" w14:paraId="51DB0DD0" w14:textId="77777777">
    <w:pPr>
      <w:pStyle w:val="Intestazion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CC2477"/>
    <w:multiLevelType w:val="multilevel"/>
    <w:tmpl w:val="6900BB18"/>
    <w:lvl w:ilvl="0">
      <w:start w:val="1"/>
      <w:numFmt w:val="bullet"/>
      <w:lvlText w:val=""/>
      <w:lvlJc w:val="left"/>
      <w:pPr>
        <w:tabs>
          <w:tab w:val="num" w:pos="0"/>
        </w:tabs>
        <w:ind w:left="720" w:hanging="360"/>
      </w:pPr>
      <w:rPr>
        <w:rFonts w:hint="default" w:ascii="Symbol" w:hAnsi="Symbol" w:cs="Symbol"/>
      </w:rPr>
    </w:lvl>
    <w:lvl w:ilvl="1">
      <w:start w:val="1"/>
      <w:numFmt w:val="bullet"/>
      <w:lvlText w:val=""/>
      <w:lvlJc w:val="left"/>
      <w:pPr>
        <w:tabs>
          <w:tab w:val="num" w:pos="0"/>
        </w:tabs>
        <w:ind w:left="1440" w:hanging="360"/>
      </w:pPr>
      <w:rPr>
        <w:rFonts w:hint="default" w:ascii="Symbol" w:hAnsi="Symbol"/>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 w15:restartNumberingAfterBreak="0">
    <w:nsid w:val="115343EF"/>
    <w:multiLevelType w:val="multilevel"/>
    <w:tmpl w:val="678CC55C"/>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 w15:restartNumberingAfterBreak="0">
    <w:nsid w:val="14507543"/>
    <w:multiLevelType w:val="multilevel"/>
    <w:tmpl w:val="D4E60580"/>
    <w:lvl w:ilvl="0">
      <w:start w:val="1"/>
      <w:numFmt w:val="bullet"/>
      <w:lvlText w:val=""/>
      <w:lvlJc w:val="left"/>
      <w:pPr>
        <w:tabs>
          <w:tab w:val="num" w:pos="0"/>
        </w:tabs>
        <w:ind w:left="720" w:hanging="360"/>
      </w:pPr>
      <w:rPr>
        <w:rFonts w:hint="default" w:ascii="Symbol" w:hAnsi="Symbol" w:cs="Symbol"/>
      </w:rPr>
    </w:lvl>
    <w:lvl w:ilvl="1">
      <w:start w:val="1"/>
      <w:numFmt w:val="bullet"/>
      <w:lvlText w:val=""/>
      <w:lvlJc w:val="left"/>
      <w:pPr>
        <w:tabs>
          <w:tab w:val="num" w:pos="0"/>
        </w:tabs>
        <w:ind w:left="1440" w:hanging="360"/>
      </w:pPr>
      <w:rPr>
        <w:rFonts w:hint="default" w:ascii="Symbol" w:hAnsi="Symbol"/>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3" w15:restartNumberingAfterBreak="0">
    <w:nsid w:val="146479CD"/>
    <w:multiLevelType w:val="hybridMultilevel"/>
    <w:tmpl w:val="F7F0518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6461D74"/>
    <w:multiLevelType w:val="multilevel"/>
    <w:tmpl w:val="697C290E"/>
    <w:lvl w:ilvl="0">
      <w:start w:val="1"/>
      <w:numFmt w:val="bullet"/>
      <w:lvlText w:val=""/>
      <w:lvlJc w:val="left"/>
      <w:pPr>
        <w:tabs>
          <w:tab w:val="num" w:pos="0"/>
        </w:tabs>
        <w:ind w:left="720" w:hanging="360"/>
      </w:pPr>
      <w:rPr>
        <w:rFonts w:hint="default" w:ascii="Symbol" w:hAnsi="Symbol" w:cs="Symbol"/>
      </w:rPr>
    </w:lvl>
    <w:lvl w:ilvl="1">
      <w:start w:val="1"/>
      <w:numFmt w:val="bullet"/>
      <w:lvlText w:val=""/>
      <w:lvlJc w:val="left"/>
      <w:pPr>
        <w:tabs>
          <w:tab w:val="num" w:pos="0"/>
        </w:tabs>
        <w:ind w:left="1440" w:hanging="360"/>
      </w:pPr>
      <w:rPr>
        <w:rFonts w:hint="default" w:ascii="Symbol" w:hAnsi="Symbol"/>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5" w15:restartNumberingAfterBreak="0">
    <w:nsid w:val="17B705DF"/>
    <w:multiLevelType w:val="multilevel"/>
    <w:tmpl w:val="B33231B8"/>
    <w:lvl w:ilvl="0">
      <w:start w:val="1"/>
      <w:numFmt w:val="bullet"/>
      <w:lvlText w:val=""/>
      <w:lvlJc w:val="left"/>
      <w:pPr>
        <w:tabs>
          <w:tab w:val="num" w:pos="0"/>
        </w:tabs>
        <w:ind w:left="720" w:hanging="360"/>
      </w:pPr>
      <w:rPr>
        <w:rFonts w:hint="default" w:ascii="Symbol" w:hAnsi="Symbol" w:cs="Symbol"/>
      </w:rPr>
    </w:lvl>
    <w:lvl w:ilvl="1">
      <w:start w:val="1"/>
      <w:numFmt w:val="bullet"/>
      <w:lvlText w:val=""/>
      <w:lvlJc w:val="left"/>
      <w:pPr>
        <w:tabs>
          <w:tab w:val="num" w:pos="0"/>
        </w:tabs>
        <w:ind w:left="1440" w:hanging="360"/>
      </w:pPr>
      <w:rPr>
        <w:rFonts w:hint="default" w:ascii="Symbol" w:hAnsi="Symbol"/>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6" w15:restartNumberingAfterBreak="0">
    <w:nsid w:val="1AC236E1"/>
    <w:multiLevelType w:val="multilevel"/>
    <w:tmpl w:val="11AC525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201C0FE5"/>
    <w:multiLevelType w:val="hybridMultilevel"/>
    <w:tmpl w:val="F60E112C"/>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8" w15:restartNumberingAfterBreak="0">
    <w:nsid w:val="21211F7F"/>
    <w:multiLevelType w:val="hybridMultilevel"/>
    <w:tmpl w:val="9CB444A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6496A6D"/>
    <w:multiLevelType w:val="hybridMultilevel"/>
    <w:tmpl w:val="6AC0AD7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34CE0DE5"/>
    <w:multiLevelType w:val="multilevel"/>
    <w:tmpl w:val="53FC708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367727CE"/>
    <w:multiLevelType w:val="multilevel"/>
    <w:tmpl w:val="678CC55C"/>
    <w:lvl w:ilvl="0">
      <w:start w:val="1"/>
      <w:numFmt w:val="decimal"/>
      <w:lvlText w:val="%1."/>
      <w:lvlJc w:val="left"/>
      <w:pPr>
        <w:tabs>
          <w:tab w:val="num" w:pos="0"/>
        </w:tabs>
        <w:ind w:left="360" w:hanging="360"/>
      </w:pPr>
    </w:lvl>
    <w:lvl w:ilvl="1">
      <w:start w:val="1"/>
      <w:numFmt w:val="lowerLetter"/>
      <w:lvlText w:val="%2."/>
      <w:lvlJc w:val="left"/>
      <w:pPr>
        <w:tabs>
          <w:tab w:val="num" w:pos="-436"/>
        </w:tabs>
        <w:ind w:left="644"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2" w15:restartNumberingAfterBreak="0">
    <w:nsid w:val="39CD3ED2"/>
    <w:multiLevelType w:val="multilevel"/>
    <w:tmpl w:val="91420C26"/>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3" w15:restartNumberingAfterBreak="0">
    <w:nsid w:val="41EF352D"/>
    <w:multiLevelType w:val="multilevel"/>
    <w:tmpl w:val="8D4C0B06"/>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4" w15:restartNumberingAfterBreak="0">
    <w:nsid w:val="46FB4688"/>
    <w:multiLevelType w:val="multilevel"/>
    <w:tmpl w:val="0C1CE816"/>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5" w15:restartNumberingAfterBreak="0">
    <w:nsid w:val="490E5B44"/>
    <w:multiLevelType w:val="multilevel"/>
    <w:tmpl w:val="174AE2D4"/>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6" w15:restartNumberingAfterBreak="0">
    <w:nsid w:val="49312D98"/>
    <w:multiLevelType w:val="multilevel"/>
    <w:tmpl w:val="678CC55C"/>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7" w15:restartNumberingAfterBreak="0">
    <w:nsid w:val="531D5020"/>
    <w:multiLevelType w:val="hybridMultilevel"/>
    <w:tmpl w:val="6AC0AD7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545921AE"/>
    <w:multiLevelType w:val="hybridMultilevel"/>
    <w:tmpl w:val="7526B20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56565D7A"/>
    <w:multiLevelType w:val="hybridMultilevel"/>
    <w:tmpl w:val="A5E23D9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668005B4"/>
    <w:multiLevelType w:val="multilevel"/>
    <w:tmpl w:val="DCA66852"/>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21" w15:restartNumberingAfterBreak="0">
    <w:nsid w:val="68997B37"/>
    <w:multiLevelType w:val="hybridMultilevel"/>
    <w:tmpl w:val="616618D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711D4470"/>
    <w:multiLevelType w:val="hybridMultilevel"/>
    <w:tmpl w:val="A5E23D9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101364851">
    <w:abstractNumId w:val="15"/>
  </w:num>
  <w:num w:numId="2" w16cid:durableId="1483232458">
    <w:abstractNumId w:val="12"/>
  </w:num>
  <w:num w:numId="3" w16cid:durableId="2129616995">
    <w:abstractNumId w:val="11"/>
  </w:num>
  <w:num w:numId="4" w16cid:durableId="720326421">
    <w:abstractNumId w:val="20"/>
  </w:num>
  <w:num w:numId="5" w16cid:durableId="1822119850">
    <w:abstractNumId w:val="13"/>
  </w:num>
  <w:num w:numId="6" w16cid:durableId="1398280359">
    <w:abstractNumId w:val="10"/>
  </w:num>
  <w:num w:numId="7" w16cid:durableId="519852601">
    <w:abstractNumId w:val="14"/>
  </w:num>
  <w:num w:numId="8" w16cid:durableId="1535456901">
    <w:abstractNumId w:val="6"/>
  </w:num>
  <w:num w:numId="9" w16cid:durableId="184290663">
    <w:abstractNumId w:val="16"/>
  </w:num>
  <w:num w:numId="10" w16cid:durableId="877008914">
    <w:abstractNumId w:val="1"/>
  </w:num>
  <w:num w:numId="11" w16cid:durableId="339747186">
    <w:abstractNumId w:val="3"/>
  </w:num>
  <w:num w:numId="12" w16cid:durableId="196285744">
    <w:abstractNumId w:val="18"/>
  </w:num>
  <w:num w:numId="13" w16cid:durableId="2061322227">
    <w:abstractNumId w:val="22"/>
  </w:num>
  <w:num w:numId="14" w16cid:durableId="1020811254">
    <w:abstractNumId w:val="19"/>
  </w:num>
  <w:num w:numId="15" w16cid:durableId="1318418818">
    <w:abstractNumId w:val="8"/>
  </w:num>
  <w:num w:numId="16" w16cid:durableId="1600940972">
    <w:abstractNumId w:val="17"/>
  </w:num>
  <w:num w:numId="17" w16cid:durableId="1069185401">
    <w:abstractNumId w:val="9"/>
  </w:num>
  <w:num w:numId="18" w16cid:durableId="1385904602">
    <w:abstractNumId w:val="21"/>
  </w:num>
  <w:num w:numId="19" w16cid:durableId="1159346547">
    <w:abstractNumId w:val="0"/>
  </w:num>
  <w:num w:numId="20" w16cid:durableId="1341157045">
    <w:abstractNumId w:val="2"/>
  </w:num>
  <w:num w:numId="21" w16cid:durableId="1106264939">
    <w:abstractNumId w:val="4"/>
  </w:num>
  <w:num w:numId="22" w16cid:durableId="355156014">
    <w:abstractNumId w:val="5"/>
  </w:num>
  <w:num w:numId="23" w16cid:durableId="32054658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trackRevisions w:val="false"/>
  <w:defaultTabStop w:val="708"/>
  <w:autoHyphenation/>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585E"/>
    <w:rsid w:val="00023B62"/>
    <w:rsid w:val="00025E53"/>
    <w:rsid w:val="000358D7"/>
    <w:rsid w:val="00036EA3"/>
    <w:rsid w:val="00043766"/>
    <w:rsid w:val="00043CFD"/>
    <w:rsid w:val="00054BD1"/>
    <w:rsid w:val="000734C3"/>
    <w:rsid w:val="000818D8"/>
    <w:rsid w:val="0008570F"/>
    <w:rsid w:val="000B36A9"/>
    <w:rsid w:val="001031EC"/>
    <w:rsid w:val="00104E5E"/>
    <w:rsid w:val="001273CE"/>
    <w:rsid w:val="001374C0"/>
    <w:rsid w:val="00151341"/>
    <w:rsid w:val="0016776D"/>
    <w:rsid w:val="001C1A08"/>
    <w:rsid w:val="001F5B7B"/>
    <w:rsid w:val="00206034"/>
    <w:rsid w:val="002079BC"/>
    <w:rsid w:val="00233494"/>
    <w:rsid w:val="00244D1C"/>
    <w:rsid w:val="00263CB3"/>
    <w:rsid w:val="00264DCC"/>
    <w:rsid w:val="00266D79"/>
    <w:rsid w:val="0027330C"/>
    <w:rsid w:val="00293435"/>
    <w:rsid w:val="00295AC1"/>
    <w:rsid w:val="002A2407"/>
    <w:rsid w:val="002A3E87"/>
    <w:rsid w:val="002C7714"/>
    <w:rsid w:val="003230E2"/>
    <w:rsid w:val="00346C0C"/>
    <w:rsid w:val="0035174B"/>
    <w:rsid w:val="00373A1F"/>
    <w:rsid w:val="003E15A2"/>
    <w:rsid w:val="00434D82"/>
    <w:rsid w:val="00472BC1"/>
    <w:rsid w:val="0047644A"/>
    <w:rsid w:val="004770EB"/>
    <w:rsid w:val="00491176"/>
    <w:rsid w:val="004D5A2F"/>
    <w:rsid w:val="004E0FC8"/>
    <w:rsid w:val="004E1724"/>
    <w:rsid w:val="00524A6B"/>
    <w:rsid w:val="00531A62"/>
    <w:rsid w:val="00570913"/>
    <w:rsid w:val="0058683A"/>
    <w:rsid w:val="005973D8"/>
    <w:rsid w:val="006051A4"/>
    <w:rsid w:val="006400F8"/>
    <w:rsid w:val="0064741B"/>
    <w:rsid w:val="00665981"/>
    <w:rsid w:val="00676301"/>
    <w:rsid w:val="006926CB"/>
    <w:rsid w:val="006D2051"/>
    <w:rsid w:val="007147A2"/>
    <w:rsid w:val="00721435"/>
    <w:rsid w:val="00731894"/>
    <w:rsid w:val="00765B00"/>
    <w:rsid w:val="00773C44"/>
    <w:rsid w:val="00781EA0"/>
    <w:rsid w:val="0078232A"/>
    <w:rsid w:val="00783FF9"/>
    <w:rsid w:val="007E22C5"/>
    <w:rsid w:val="007F0BFE"/>
    <w:rsid w:val="0081028D"/>
    <w:rsid w:val="00816C7C"/>
    <w:rsid w:val="00830987"/>
    <w:rsid w:val="00845F79"/>
    <w:rsid w:val="00871246"/>
    <w:rsid w:val="00883197"/>
    <w:rsid w:val="008B3A97"/>
    <w:rsid w:val="008C53D7"/>
    <w:rsid w:val="008D3149"/>
    <w:rsid w:val="0090585E"/>
    <w:rsid w:val="00917EB7"/>
    <w:rsid w:val="00955DD0"/>
    <w:rsid w:val="00985BED"/>
    <w:rsid w:val="00992604"/>
    <w:rsid w:val="009D1F84"/>
    <w:rsid w:val="009D4E2A"/>
    <w:rsid w:val="009E72D9"/>
    <w:rsid w:val="00A073AE"/>
    <w:rsid w:val="00A26837"/>
    <w:rsid w:val="00A411EB"/>
    <w:rsid w:val="00A44CBA"/>
    <w:rsid w:val="00A53BC9"/>
    <w:rsid w:val="00A73781"/>
    <w:rsid w:val="00A7463F"/>
    <w:rsid w:val="00A810E7"/>
    <w:rsid w:val="00A84FE7"/>
    <w:rsid w:val="00B76D89"/>
    <w:rsid w:val="00B83AA4"/>
    <w:rsid w:val="00B840EA"/>
    <w:rsid w:val="00BE012E"/>
    <w:rsid w:val="00BF57C7"/>
    <w:rsid w:val="00C00485"/>
    <w:rsid w:val="00C22274"/>
    <w:rsid w:val="00C26B03"/>
    <w:rsid w:val="00C30A3B"/>
    <w:rsid w:val="00C56D4B"/>
    <w:rsid w:val="00C56FA0"/>
    <w:rsid w:val="00C62A38"/>
    <w:rsid w:val="00C62D32"/>
    <w:rsid w:val="00C6660B"/>
    <w:rsid w:val="00CD544D"/>
    <w:rsid w:val="00D00988"/>
    <w:rsid w:val="00D126B8"/>
    <w:rsid w:val="00D13F9E"/>
    <w:rsid w:val="00D633FB"/>
    <w:rsid w:val="00D71B0C"/>
    <w:rsid w:val="00D7206B"/>
    <w:rsid w:val="00D82A7D"/>
    <w:rsid w:val="00D84A13"/>
    <w:rsid w:val="00D8699A"/>
    <w:rsid w:val="00D9668F"/>
    <w:rsid w:val="00D96EB9"/>
    <w:rsid w:val="00DB32D6"/>
    <w:rsid w:val="00DE1171"/>
    <w:rsid w:val="00E0714D"/>
    <w:rsid w:val="00E37C59"/>
    <w:rsid w:val="00E57852"/>
    <w:rsid w:val="00E70A0A"/>
    <w:rsid w:val="00E81FFF"/>
    <w:rsid w:val="00F5282A"/>
    <w:rsid w:val="00F56E5E"/>
    <w:rsid w:val="00F7303A"/>
    <w:rsid w:val="00F7452D"/>
    <w:rsid w:val="00F85993"/>
    <w:rsid w:val="00FC3814"/>
    <w:rsid w:val="00FD5F5F"/>
    <w:rsid w:val="00FE67A2"/>
    <w:rsid w:val="00FF7749"/>
    <w:rsid w:val="121F6D20"/>
    <w:rsid w:val="57CE4A6C"/>
    <w:rsid w:val="592CF16E"/>
    <w:rsid w:val="791440B3"/>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116291"/>
  <w15:docId w15:val="{82D2CA46-FF49-4F54-8B3F-471E75797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4"/>
        <w:szCs w:val="24"/>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e" w:default="1">
    <w:name w:val="Normal"/>
    <w:qFormat/>
  </w:style>
  <w:style w:type="paragraph" w:styleId="Titolo1">
    <w:name w:val="heading 1"/>
    <w:basedOn w:val="Normale"/>
    <w:next w:val="Normale"/>
    <w:link w:val="Titolo1Carattere"/>
    <w:uiPriority w:val="9"/>
    <w:qFormat/>
    <w:rsid w:val="00D86CFC"/>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Titolo2">
    <w:name w:val="heading 2"/>
    <w:basedOn w:val="Normale"/>
    <w:next w:val="Normale"/>
    <w:link w:val="Titolo2Carattere"/>
    <w:uiPriority w:val="9"/>
    <w:semiHidden/>
    <w:unhideWhenUsed/>
    <w:qFormat/>
    <w:rsid w:val="00E6630C"/>
    <w:pPr>
      <w:keepNext/>
      <w:keepLines/>
      <w:spacing w:before="40"/>
      <w:outlineLvl w:val="1"/>
    </w:pPr>
    <w:rPr>
      <w:rFonts w:asciiTheme="majorHAnsi" w:hAnsiTheme="majorHAnsi" w:eastAsiaTheme="majorEastAsia" w:cstheme="majorBidi"/>
      <w:color w:val="2F5496" w:themeColor="accent1" w:themeShade="BF"/>
      <w:sz w:val="26"/>
      <w:szCs w:val="26"/>
    </w:rPr>
  </w:style>
  <w:style w:type="paragraph" w:styleId="Titolo3">
    <w:name w:val="heading 3"/>
    <w:basedOn w:val="Normale"/>
    <w:next w:val="Normale"/>
    <w:link w:val="Titolo3Carattere"/>
    <w:uiPriority w:val="9"/>
    <w:semiHidden/>
    <w:unhideWhenUsed/>
    <w:qFormat/>
    <w:rsid w:val="00B66963"/>
    <w:pPr>
      <w:keepNext/>
      <w:keepLines/>
      <w:spacing w:before="40"/>
      <w:outlineLvl w:val="2"/>
    </w:pPr>
    <w:rPr>
      <w:rFonts w:asciiTheme="majorHAnsi" w:hAnsiTheme="majorHAnsi" w:eastAsiaTheme="majorEastAsia" w:cstheme="majorBidi"/>
      <w:color w:val="1F3763" w:themeColor="accent1" w:themeShade="7F"/>
    </w:rPr>
  </w:style>
  <w:style w:type="character" w:styleId="Carpredefinitoparagrafo" w:default="1">
    <w:name w:val="Default Paragraph Font"/>
    <w:uiPriority w:val="1"/>
    <w:semiHidden/>
    <w:unhideWhenUsed/>
  </w:style>
  <w:style w:type="table" w:styleId="Tabellanormale" w:default="1">
    <w:name w:val="Normal Table"/>
    <w:uiPriority w:val="99"/>
    <w:semiHidden/>
    <w:unhideWhenUsed/>
    <w:tblPr>
      <w:tblInd w:w="0" w:type="dxa"/>
      <w:tblCellMar>
        <w:top w:w="0" w:type="dxa"/>
        <w:left w:w="108" w:type="dxa"/>
        <w:bottom w:w="0" w:type="dxa"/>
        <w:right w:w="108" w:type="dxa"/>
      </w:tblCellMar>
    </w:tblPr>
  </w:style>
  <w:style w:type="numbering" w:styleId="Nessunelenco" w:default="1">
    <w:name w:val="No List"/>
    <w:uiPriority w:val="99"/>
    <w:semiHidden/>
    <w:unhideWhenUsed/>
  </w:style>
  <w:style w:type="character" w:styleId="apple-converted-space" w:customStyle="1">
    <w:name w:val="apple-converted-space"/>
    <w:basedOn w:val="Carpredefinitoparagrafo"/>
    <w:qFormat/>
    <w:rsid w:val="002A0425"/>
  </w:style>
  <w:style w:type="character" w:styleId="Titolo1Carattere" w:customStyle="1">
    <w:name w:val="Titolo 1 Carattere"/>
    <w:basedOn w:val="Carpredefinitoparagrafo"/>
    <w:link w:val="Titolo1"/>
    <w:uiPriority w:val="9"/>
    <w:qFormat/>
    <w:rsid w:val="00D86CFC"/>
    <w:rPr>
      <w:rFonts w:asciiTheme="majorHAnsi" w:hAnsiTheme="majorHAnsi" w:eastAsiaTheme="majorEastAsia" w:cstheme="majorBidi"/>
      <w:color w:val="2F5496" w:themeColor="accent1" w:themeShade="BF"/>
      <w:sz w:val="32"/>
      <w:szCs w:val="32"/>
    </w:rPr>
  </w:style>
  <w:style w:type="character" w:styleId="Enfasigrassetto">
    <w:name w:val="Strong"/>
    <w:basedOn w:val="Carpredefinitoparagrafo"/>
    <w:uiPriority w:val="22"/>
    <w:qFormat/>
    <w:rsid w:val="000417B5"/>
    <w:rPr>
      <w:b/>
      <w:bCs/>
    </w:rPr>
  </w:style>
  <w:style w:type="character" w:styleId="Titolo3Carattere" w:customStyle="1">
    <w:name w:val="Titolo 3 Carattere"/>
    <w:basedOn w:val="Carpredefinitoparagrafo"/>
    <w:link w:val="Titolo3"/>
    <w:uiPriority w:val="9"/>
    <w:semiHidden/>
    <w:qFormat/>
    <w:rsid w:val="00B66963"/>
    <w:rPr>
      <w:rFonts w:asciiTheme="majorHAnsi" w:hAnsiTheme="majorHAnsi" w:eastAsiaTheme="majorEastAsia" w:cstheme="majorBidi"/>
      <w:color w:val="1F3763" w:themeColor="accent1" w:themeShade="7F"/>
    </w:rPr>
  </w:style>
  <w:style w:type="character" w:styleId="Rimandocommento">
    <w:name w:val="annotation reference"/>
    <w:basedOn w:val="Carpredefinitoparagrafo"/>
    <w:uiPriority w:val="99"/>
    <w:semiHidden/>
    <w:unhideWhenUsed/>
    <w:qFormat/>
    <w:rsid w:val="000E27E1"/>
    <w:rPr>
      <w:sz w:val="16"/>
      <w:szCs w:val="16"/>
    </w:rPr>
  </w:style>
  <w:style w:type="character" w:styleId="TestocommentoCarattere" w:customStyle="1">
    <w:name w:val="Testo commento Carattere"/>
    <w:basedOn w:val="Carpredefinitoparagrafo"/>
    <w:link w:val="Testocommento"/>
    <w:uiPriority w:val="99"/>
    <w:semiHidden/>
    <w:qFormat/>
    <w:rsid w:val="000E27E1"/>
    <w:rPr>
      <w:sz w:val="20"/>
      <w:szCs w:val="20"/>
    </w:rPr>
  </w:style>
  <w:style w:type="character" w:styleId="SoggettocommentoCarattere" w:customStyle="1">
    <w:name w:val="Soggetto commento Carattere"/>
    <w:basedOn w:val="TestocommentoCarattere"/>
    <w:link w:val="Soggettocommento"/>
    <w:uiPriority w:val="99"/>
    <w:semiHidden/>
    <w:qFormat/>
    <w:rsid w:val="000E27E1"/>
    <w:rPr>
      <w:b/>
      <w:bCs/>
      <w:sz w:val="20"/>
      <w:szCs w:val="20"/>
    </w:rPr>
  </w:style>
  <w:style w:type="character" w:styleId="TestofumettoCarattere" w:customStyle="1">
    <w:name w:val="Testo fumetto Carattere"/>
    <w:basedOn w:val="Carpredefinitoparagrafo"/>
    <w:link w:val="Testofumetto"/>
    <w:uiPriority w:val="99"/>
    <w:semiHidden/>
    <w:qFormat/>
    <w:rsid w:val="00F95045"/>
    <w:rPr>
      <w:rFonts w:ascii="Times New Roman" w:hAnsi="Times New Roman" w:cs="Times New Roman"/>
      <w:sz w:val="18"/>
      <w:szCs w:val="18"/>
    </w:rPr>
  </w:style>
  <w:style w:type="character" w:styleId="CollegamentoInternet" w:customStyle="1">
    <w:name w:val="Collegamento Internet"/>
    <w:basedOn w:val="Carpredefinitoparagrafo"/>
    <w:uiPriority w:val="99"/>
    <w:unhideWhenUsed/>
    <w:rsid w:val="00F95045"/>
    <w:rPr>
      <w:color w:val="0563C1" w:themeColor="hyperlink"/>
      <w:u w:val="single"/>
    </w:rPr>
  </w:style>
  <w:style w:type="character" w:styleId="Menzionenonrisolta1" w:customStyle="1">
    <w:name w:val="Menzione non risolta1"/>
    <w:basedOn w:val="Carpredefinitoparagrafo"/>
    <w:uiPriority w:val="99"/>
    <w:semiHidden/>
    <w:unhideWhenUsed/>
    <w:qFormat/>
    <w:rsid w:val="00F95045"/>
    <w:rPr>
      <w:color w:val="605E5C"/>
      <w:shd w:val="clear" w:color="auto" w:fill="E1DFDD"/>
    </w:rPr>
  </w:style>
  <w:style w:type="character" w:styleId="Titolo2Carattere" w:customStyle="1">
    <w:name w:val="Titolo 2 Carattere"/>
    <w:basedOn w:val="Carpredefinitoparagrafo"/>
    <w:link w:val="Titolo2"/>
    <w:uiPriority w:val="9"/>
    <w:semiHidden/>
    <w:qFormat/>
    <w:rsid w:val="00E6630C"/>
    <w:rPr>
      <w:rFonts w:asciiTheme="majorHAnsi" w:hAnsiTheme="majorHAnsi" w:eastAsiaTheme="majorEastAsia" w:cstheme="majorBidi"/>
      <w:color w:val="2F5496" w:themeColor="accent1" w:themeShade="BF"/>
      <w:sz w:val="26"/>
      <w:szCs w:val="26"/>
    </w:rPr>
  </w:style>
  <w:style w:type="character" w:styleId="IntestazioneCarattere" w:customStyle="1">
    <w:name w:val="Intestazione Carattere"/>
    <w:basedOn w:val="Carpredefinitoparagrafo"/>
    <w:link w:val="Intestazione"/>
    <w:uiPriority w:val="99"/>
    <w:qFormat/>
    <w:rsid w:val="005E44A1"/>
  </w:style>
  <w:style w:type="character" w:styleId="PidipaginaCarattere" w:customStyle="1">
    <w:name w:val="Piè di pagina Carattere"/>
    <w:basedOn w:val="Carpredefinitoparagrafo"/>
    <w:link w:val="Pidipagina"/>
    <w:uiPriority w:val="99"/>
    <w:qFormat/>
    <w:rsid w:val="005E44A1"/>
  </w:style>
  <w:style w:type="character" w:styleId="Numerazionerighe" w:customStyle="1">
    <w:name w:val="Numerazione righe"/>
  </w:style>
  <w:style w:type="paragraph" w:styleId="Titolo">
    <w:name w:val="Title"/>
    <w:basedOn w:val="Normale"/>
    <w:next w:val="Corpotesto"/>
    <w:qFormat/>
    <w:pPr>
      <w:keepNext/>
      <w:spacing w:before="240" w:after="120"/>
    </w:pPr>
    <w:rPr>
      <w:rFonts w:ascii="Liberation Sans" w:hAnsi="Liberation Sans" w:eastAsia="Noto Sans CJK SC" w:cs="FreeSans"/>
      <w:sz w:val="28"/>
      <w:szCs w:val="28"/>
    </w:rPr>
  </w:style>
  <w:style w:type="paragraph" w:styleId="Corpotesto">
    <w:name w:val="Body Text"/>
    <w:basedOn w:val="Normale"/>
    <w:pPr>
      <w:spacing w:after="140" w:line="276" w:lineRule="auto"/>
    </w:pPr>
  </w:style>
  <w:style w:type="paragraph" w:styleId="Elenco">
    <w:name w:val="List"/>
    <w:basedOn w:val="Corpotesto"/>
    <w:rPr>
      <w:rFonts w:cs="FreeSans"/>
    </w:rPr>
  </w:style>
  <w:style w:type="paragraph" w:styleId="Didascalia">
    <w:name w:val="caption"/>
    <w:basedOn w:val="Normale"/>
    <w:qFormat/>
    <w:pPr>
      <w:suppressLineNumbers/>
      <w:spacing w:before="120" w:after="120"/>
    </w:pPr>
    <w:rPr>
      <w:rFonts w:cs="FreeSans"/>
      <w:i/>
      <w:iCs/>
    </w:rPr>
  </w:style>
  <w:style w:type="paragraph" w:styleId="Indice" w:customStyle="1">
    <w:name w:val="Indice"/>
    <w:basedOn w:val="Normale"/>
    <w:qFormat/>
    <w:pPr>
      <w:suppressLineNumbers/>
    </w:pPr>
    <w:rPr>
      <w:rFonts w:cs="FreeSans"/>
    </w:rPr>
  </w:style>
  <w:style w:type="paragraph" w:styleId="Paragrafoelenco">
    <w:name w:val="List Paragraph"/>
    <w:basedOn w:val="Normale"/>
    <w:uiPriority w:val="34"/>
    <w:qFormat/>
    <w:rsid w:val="002A0425"/>
    <w:pPr>
      <w:ind w:left="720"/>
      <w:contextualSpacing/>
    </w:pPr>
  </w:style>
  <w:style w:type="paragraph" w:styleId="NormaleWeb">
    <w:name w:val="Normal (Web)"/>
    <w:basedOn w:val="Normale"/>
    <w:uiPriority w:val="99"/>
    <w:unhideWhenUsed/>
    <w:qFormat/>
    <w:rsid w:val="000417B5"/>
    <w:rPr>
      <w:rFonts w:ascii="Times New Roman" w:hAnsi="Times New Roman" w:cs="Times New Roman"/>
    </w:rPr>
  </w:style>
  <w:style w:type="paragraph" w:styleId="Testocommento">
    <w:name w:val="annotation text"/>
    <w:basedOn w:val="Normale"/>
    <w:link w:val="TestocommentoCarattere"/>
    <w:uiPriority w:val="99"/>
    <w:semiHidden/>
    <w:unhideWhenUsed/>
    <w:qFormat/>
    <w:rsid w:val="000E27E1"/>
    <w:rPr>
      <w:sz w:val="20"/>
      <w:szCs w:val="20"/>
    </w:rPr>
  </w:style>
  <w:style w:type="paragraph" w:styleId="Soggettocommento">
    <w:name w:val="annotation subject"/>
    <w:basedOn w:val="Testocommento"/>
    <w:next w:val="Testocommento"/>
    <w:link w:val="SoggettocommentoCarattere"/>
    <w:uiPriority w:val="99"/>
    <w:semiHidden/>
    <w:unhideWhenUsed/>
    <w:qFormat/>
    <w:rsid w:val="000E27E1"/>
    <w:rPr>
      <w:b/>
      <w:bCs/>
    </w:rPr>
  </w:style>
  <w:style w:type="paragraph" w:styleId="Testofumetto">
    <w:name w:val="Balloon Text"/>
    <w:basedOn w:val="Normale"/>
    <w:link w:val="TestofumettoCarattere"/>
    <w:uiPriority w:val="99"/>
    <w:semiHidden/>
    <w:unhideWhenUsed/>
    <w:qFormat/>
    <w:rsid w:val="00F95045"/>
    <w:rPr>
      <w:rFonts w:ascii="Times New Roman" w:hAnsi="Times New Roman" w:cs="Times New Roman"/>
      <w:sz w:val="18"/>
      <w:szCs w:val="18"/>
    </w:rPr>
  </w:style>
  <w:style w:type="paragraph" w:styleId="Intestazioneepidipagina" w:customStyle="1">
    <w:name w:val="Intestazione e piè di pagina"/>
    <w:basedOn w:val="Normale"/>
    <w:qFormat/>
  </w:style>
  <w:style w:type="paragraph" w:styleId="Intestazione">
    <w:name w:val="header"/>
    <w:basedOn w:val="Normale"/>
    <w:link w:val="IntestazioneCarattere"/>
    <w:uiPriority w:val="99"/>
    <w:unhideWhenUsed/>
    <w:rsid w:val="005E44A1"/>
    <w:pPr>
      <w:tabs>
        <w:tab w:val="center" w:pos="4819"/>
        <w:tab w:val="right" w:pos="9638"/>
      </w:tabs>
    </w:pPr>
  </w:style>
  <w:style w:type="paragraph" w:styleId="Pidipagina">
    <w:name w:val="footer"/>
    <w:basedOn w:val="Normale"/>
    <w:link w:val="PidipaginaCarattere"/>
    <w:uiPriority w:val="99"/>
    <w:unhideWhenUsed/>
    <w:rsid w:val="005E44A1"/>
    <w:pPr>
      <w:tabs>
        <w:tab w:val="center" w:pos="4819"/>
        <w:tab w:val="right" w:pos="9638"/>
      </w:tabs>
    </w:pPr>
  </w:style>
  <w:style w:type="character" w:styleId="Collegamentoipertestuale">
    <w:name w:val="Hyperlink"/>
    <w:basedOn w:val="Carpredefinitoparagrafo"/>
    <w:uiPriority w:val="99"/>
    <w:unhideWhenUsed/>
    <w:rsid w:val="00DB32D6"/>
    <w:rPr>
      <w:color w:val="0563C1" w:themeColor="hyperlink"/>
      <w:u w:val="single"/>
    </w:rPr>
  </w:style>
  <w:style w:type="table" w:styleId="Grigliatabella">
    <w:name w:val="Table Grid"/>
    <w:basedOn w:val="Tabellanormale"/>
    <w:uiPriority w:val="39"/>
    <w:rsid w:val="00A7463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llegamentovisitato">
    <w:name w:val="FollowedHyperlink"/>
    <w:basedOn w:val="Carpredefinitoparagrafo"/>
    <w:uiPriority w:val="99"/>
    <w:semiHidden/>
    <w:unhideWhenUsed/>
    <w:rsid w:val="004E172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ntTable" Target="fontTable.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E29FEADFC340DA40B2139D4BBB1A48D7" ma:contentTypeVersion="22" ma:contentTypeDescription="Creare un nuovo documento." ma:contentTypeScope="" ma:versionID="45903cd4f0477545de17f34b56a5f308">
  <xsd:schema xmlns:xsd="http://www.w3.org/2001/XMLSchema" xmlns:xs="http://www.w3.org/2001/XMLSchema" xmlns:p="http://schemas.microsoft.com/office/2006/metadata/properties" xmlns:ns2="3b0d13af-778a-4999-a53a-9a4892815d2e" xmlns:ns3="b8e9ecd3-49dc-4355-a3de-944263e3bf65" targetNamespace="http://schemas.microsoft.com/office/2006/metadata/properties" ma:root="true" ma:fieldsID="527ebc23540d0b7df55e34ebc7aacc91" ns2:_="" ns3:_="">
    <xsd:import namespace="3b0d13af-778a-4999-a53a-9a4892815d2e"/>
    <xsd:import namespace="b8e9ecd3-49dc-4355-a3de-944263e3bf65"/>
    <xsd:element name="properties">
      <xsd:complexType>
        <xsd:sequence>
          <xsd:element name="documentManagement">
            <xsd:complexType>
              <xsd:all>
                <xsd:element ref="ns2:SharedWithUsers" minOccurs="0"/>
                <xsd:element ref="ns2:SharedWithDetails" minOccurs="0"/>
                <xsd:element ref="ns3:Segnatura"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_Flow_SignoffStatus" minOccurs="0"/>
                <xsd:element ref="ns3:MediaServiceOCR" minOccurs="0"/>
                <xsd:element ref="ns3:Approvatore" minOccurs="0"/>
                <xsd:element ref="ns3:MediaServiceObjectDetectorVersions" minOccurs="0"/>
                <xsd:element ref="ns3:MediaServiceLocation" minOccurs="0"/>
                <xsd:element ref="ns3:MediaServiceSearchProperties"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0d13af-778a-4999-a53a-9a4892815d2e"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element name="TaxCatchAll" ma:index="17" nillable="true" ma:displayName="Taxonomy Catch All Column" ma:hidden="true" ma:list="{57a6aaf5-2ee5-4d30-9439-dbdef5679d90}" ma:internalName="TaxCatchAll" ma:showField="CatchAllData" ma:web="3b0d13af-778a-4999-a53a-9a4892815d2e">
      <xsd:complexType>
        <xsd:complexContent>
          <xsd:extension base="dms:MultiChoiceLookup">
            <xsd:sequence>
              <xsd:element name="Value" type="dms:Lookup" maxOccurs="unbounded" minOccurs="0" nillable="true"/>
            </xsd:sequence>
          </xsd:extension>
        </xsd:complexContent>
      </xsd:complexType>
    </xsd:element>
    <xsd:element name="_dlc_DocId" ma:index="26" nillable="true" ma:displayName="Valore ID documento" ma:description="Valore dell'ID documento assegnato all'elemento." ma:indexed="true" ma:internalName="_dlc_DocId" ma:readOnly="true">
      <xsd:simpleType>
        <xsd:restriction base="dms:Text"/>
      </xsd:simpleType>
    </xsd:element>
    <xsd:element name="_dlc_DocIdUrl" ma:index="27" nillable="true" ma:displayName="ID documento" ma:description="Collegamento permanente al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8e9ecd3-49dc-4355-a3de-944263e3bf65" elementFormDefault="qualified">
    <xsd:import namespace="http://schemas.microsoft.com/office/2006/documentManagement/types"/>
    <xsd:import namespace="http://schemas.microsoft.com/office/infopath/2007/PartnerControls"/>
    <xsd:element name="Segnatura" ma:index="10" nillable="true" ma:displayName="Segnatura" ma:internalName="Segnatura">
      <xsd:simpleType>
        <xsd:restriction base="dms:Text">
          <xsd:maxLength value="30"/>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Tag immagine" ma:readOnly="false" ma:fieldId="{5cf76f15-5ced-4ddc-b409-7134ff3c332f}" ma:taxonomyMulti="true" ma:sspId="5cef147c-0240-47bf-9996-b7454b3232da"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_Flow_SignoffStatus" ma:index="20" nillable="true" ma:displayName="Stato consenso" ma:format="Dropdown" ma:internalName="Stato_x0020_consenso">
      <xsd:simpleType>
        <xsd:restriction base="dms:Choice">
          <xsd:enumeration value="Approvato"/>
        </xsd:restriction>
      </xsd:simpleType>
    </xsd:element>
    <xsd:element name="MediaServiceOCR" ma:index="21" nillable="true" ma:displayName="Extracted Text" ma:internalName="MediaServiceOCR" ma:readOnly="true">
      <xsd:simpleType>
        <xsd:restriction base="dms:Note">
          <xsd:maxLength value="255"/>
        </xsd:restriction>
      </xsd:simpleType>
    </xsd:element>
    <xsd:element name="Approvatore" ma:index="22" nillable="true" ma:displayName="Approvatore" ma:format="Dropdown" ma:list="UserInfo" ma:SharePointGroup="0" ma:internalName="Approvator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Flow_SignoffStatus xmlns="b8e9ecd3-49dc-4355-a3de-944263e3bf65" xsi:nil="true"/>
    <Segnatura xmlns="b8e9ecd3-49dc-4355-a3de-944263e3bf65" xsi:nil="true"/>
    <Approvatore xmlns="b8e9ecd3-49dc-4355-a3de-944263e3bf65">
      <UserInfo>
        <DisplayName/>
        <AccountId xsi:nil="true"/>
        <AccountType/>
      </UserInfo>
    </Approvatore>
    <lcf76f155ced4ddcb4097134ff3c332f xmlns="b8e9ecd3-49dc-4355-a3de-944263e3bf65">
      <Terms xmlns="http://schemas.microsoft.com/office/infopath/2007/PartnerControls"/>
    </lcf76f155ced4ddcb4097134ff3c332f>
    <TaxCatchAll xmlns="3b0d13af-778a-4999-a53a-9a4892815d2e" xsi:nil="true"/>
    <_dlc_DocId xmlns="3b0d13af-778a-4999-a53a-9a4892815d2e">DCIDOC-1436533357-280388</_dlc_DocId>
    <_dlc_DocIdUrl xmlns="3b0d13af-778a-4999-a53a-9a4892815d2e">
      <Url>https://governoit.sharepoint.com/sites/DCI-Documentale/_layouts/15/DocIdRedir.aspx?ID=DCIDOC-1436533357-280388</Url>
      <Description>DCIDOC-1436533357-280388</Description>
    </_dlc_DocIdUrl>
  </documentManagement>
</p:properties>
</file>

<file path=customXml/itemProps1.xml><?xml version="1.0" encoding="utf-8"?>
<ds:datastoreItem xmlns:ds="http://schemas.openxmlformats.org/officeDocument/2006/customXml" ds:itemID="{12BB5C0F-7A1F-4BDE-88F8-52A843BCD149}">
  <ds:schemaRefs>
    <ds:schemaRef ds:uri="http://schemas.openxmlformats.org/officeDocument/2006/bibliography"/>
  </ds:schemaRefs>
</ds:datastoreItem>
</file>

<file path=customXml/itemProps2.xml><?xml version="1.0" encoding="utf-8"?>
<ds:datastoreItem xmlns:ds="http://schemas.openxmlformats.org/officeDocument/2006/customXml" ds:itemID="{19B61A3C-63A3-49D9-8D85-D95518581A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0d13af-778a-4999-a53a-9a4892815d2e"/>
    <ds:schemaRef ds:uri="b8e9ecd3-49dc-4355-a3de-944263e3bf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B72758F-8C8F-4915-B404-645BB669A50D}">
  <ds:schemaRefs>
    <ds:schemaRef ds:uri="http://schemas.microsoft.com/sharepoint/events"/>
  </ds:schemaRefs>
</ds:datastoreItem>
</file>

<file path=customXml/itemProps4.xml><?xml version="1.0" encoding="utf-8"?>
<ds:datastoreItem xmlns:ds="http://schemas.openxmlformats.org/officeDocument/2006/customXml" ds:itemID="{A18DE4A5-1682-4146-B82F-ADFEB9CF02C3}">
  <ds:schemaRefs>
    <ds:schemaRef ds:uri="http://schemas.microsoft.com/sharepoint/v3/contenttype/forms"/>
  </ds:schemaRefs>
</ds:datastoreItem>
</file>

<file path=customXml/itemProps5.xml><?xml version="1.0" encoding="utf-8"?>
<ds:datastoreItem xmlns:ds="http://schemas.openxmlformats.org/officeDocument/2006/customXml" ds:itemID="{243AA102-61B5-44AA-8F16-E36688881C0A}">
  <ds:schemaRefs>
    <ds:schemaRef ds:uri="http://www.w3.org/XML/1998/namespace"/>
    <ds:schemaRef ds:uri="http://purl.org/dc/elements/1.1/"/>
    <ds:schemaRef ds:uri="3b0d13af-778a-4999-a53a-9a4892815d2e"/>
    <ds:schemaRef ds:uri="http://purl.org/dc/dcmitype/"/>
    <ds:schemaRef ds:uri="http://schemas.openxmlformats.org/package/2006/metadata/core-properties"/>
    <ds:schemaRef ds:uri="http://schemas.microsoft.com/office/2006/metadata/properties"/>
    <ds:schemaRef ds:uri="http://purl.org/dc/terms/"/>
    <ds:schemaRef ds:uri="http://schemas.microsoft.com/office/2006/documentManagement/types"/>
    <ds:schemaRef ds:uri="http://schemas.microsoft.com/office/infopath/2007/PartnerControls"/>
    <ds:schemaRef ds:uri="b8e9ecd3-49dc-4355-a3de-944263e3bf65"/>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Giuliana Peduto</dc:creator>
  <dc:description/>
  <lastModifiedBy>De Stefanis Francesco</lastModifiedBy>
  <revision>3</revision>
  <lastPrinted>2024-05-17T10:30:00.0000000Z</lastPrinted>
  <dcterms:created xsi:type="dcterms:W3CDTF">2024-07-29T14:40:00.0000000Z</dcterms:created>
  <dcterms:modified xsi:type="dcterms:W3CDTF">2024-09-16T13:56:25.7197824Z</dcterms:modified>
  <dc:language>it-IT</dc:language>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097a60d-5525-435b-8989-8eb48ac0c8cd_Enabled">
    <vt:lpwstr>true</vt:lpwstr>
  </property>
  <property fmtid="{D5CDD505-2E9C-101B-9397-08002B2CF9AE}" pid="3" name="MSIP_Label_5097a60d-5525-435b-8989-8eb48ac0c8cd_SetDate">
    <vt:lpwstr>2024-05-14T12:36:05Z</vt:lpwstr>
  </property>
  <property fmtid="{D5CDD505-2E9C-101B-9397-08002B2CF9AE}" pid="4" name="MSIP_Label_5097a60d-5525-435b-8989-8eb48ac0c8cd_Method">
    <vt:lpwstr>Standard</vt:lpwstr>
  </property>
  <property fmtid="{D5CDD505-2E9C-101B-9397-08002B2CF9AE}" pid="5" name="MSIP_Label_5097a60d-5525-435b-8989-8eb48ac0c8cd_Name">
    <vt:lpwstr>defa4170-0d19-0005-0004-bc88714345d2</vt:lpwstr>
  </property>
  <property fmtid="{D5CDD505-2E9C-101B-9397-08002B2CF9AE}" pid="6" name="MSIP_Label_5097a60d-5525-435b-8989-8eb48ac0c8cd_SiteId">
    <vt:lpwstr>3e90938b-8b27-4762-b4e8-006a8127a119</vt:lpwstr>
  </property>
  <property fmtid="{D5CDD505-2E9C-101B-9397-08002B2CF9AE}" pid="7" name="MSIP_Label_5097a60d-5525-435b-8989-8eb48ac0c8cd_ActionId">
    <vt:lpwstr>4cc0cfe4-7734-4e79-a304-c862d4ca1f83</vt:lpwstr>
  </property>
  <property fmtid="{D5CDD505-2E9C-101B-9397-08002B2CF9AE}" pid="8" name="MSIP_Label_5097a60d-5525-435b-8989-8eb48ac0c8cd_ContentBits">
    <vt:lpwstr>0</vt:lpwstr>
  </property>
  <property fmtid="{D5CDD505-2E9C-101B-9397-08002B2CF9AE}" pid="9" name="ContentTypeId">
    <vt:lpwstr>0x010100E29FEADFC340DA40B2139D4BBB1A48D7</vt:lpwstr>
  </property>
  <property fmtid="{D5CDD505-2E9C-101B-9397-08002B2CF9AE}" pid="10" name="_dlc_DocIdItemGuid">
    <vt:lpwstr>2822041f-b4dd-49c6-9949-81bd4e75533e</vt:lpwstr>
  </property>
  <property fmtid="{D5CDD505-2E9C-101B-9397-08002B2CF9AE}" pid="11" name="MediaServiceImageTags">
    <vt:lpwstr/>
  </property>
</Properties>
</file>